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F40" w:rsidRPr="003C4C58" w:rsidRDefault="00047F40" w:rsidP="00047F40">
      <w:pPr>
        <w:jc w:val="right"/>
        <w:rPr>
          <w:rFonts w:ascii="Arial" w:hAnsi="Arial" w:cs="Arial"/>
          <w:b/>
        </w:rPr>
      </w:pPr>
      <w:r w:rsidRPr="003C4C58">
        <w:rPr>
          <w:rFonts w:ascii="Arial" w:hAnsi="Arial" w:cs="Arial"/>
          <w:b/>
        </w:rPr>
        <w:t xml:space="preserve">Loan/Project No. </w:t>
      </w:r>
      <w:r>
        <w:rPr>
          <w:rFonts w:ascii="Arial" w:hAnsi="Arial" w:cs="Arial"/>
          <w:b/>
        </w:rPr>
        <w:t>&lt;&lt;</w:t>
      </w:r>
      <w:proofErr w:type="spellStart"/>
      <w:r w:rsidRPr="00BE4A1E">
        <w:rPr>
          <w:rFonts w:ascii="Arial" w:hAnsi="Arial" w:cs="Arial"/>
          <w:b/>
          <w:shd w:val="clear" w:color="auto" w:fill="9CC2E5" w:themeFill="accent1" w:themeFillTint="99"/>
        </w:rPr>
        <w:t>Loan_Number</w:t>
      </w:r>
      <w:proofErr w:type="spellEnd"/>
      <w:r>
        <w:rPr>
          <w:rFonts w:ascii="Arial" w:hAnsi="Arial" w:cs="Arial"/>
          <w:b/>
        </w:rPr>
        <w:t>&gt;&gt;</w:t>
      </w:r>
    </w:p>
    <w:p w:rsidR="002F0B99" w:rsidRDefault="002F0B99" w:rsidP="00BE7F7C">
      <w:pPr>
        <w:spacing w:after="0" w:line="240" w:lineRule="auto"/>
        <w:rPr>
          <w:rFonts w:ascii="Arial Narrow" w:eastAsia="Times New Roman" w:hAnsi="Arial Narrow" w:cs="Times New Roman"/>
          <w:b/>
          <w:sz w:val="24"/>
          <w:szCs w:val="24"/>
        </w:rPr>
      </w:pPr>
    </w:p>
    <w:p w:rsidR="00632B08" w:rsidRPr="0040112D" w:rsidRDefault="00632B08" w:rsidP="0040112D">
      <w:pPr>
        <w:spacing w:after="0" w:line="240" w:lineRule="auto"/>
        <w:jc w:val="center"/>
        <w:rPr>
          <w:rFonts w:ascii="Arial Narrow" w:eastAsia="Times New Roman" w:hAnsi="Arial Narrow" w:cs="Times New Roman"/>
          <w:b/>
          <w:sz w:val="28"/>
          <w:szCs w:val="24"/>
        </w:rPr>
      </w:pPr>
      <w:r w:rsidRPr="0040112D">
        <w:rPr>
          <w:rFonts w:ascii="Arial Narrow" w:eastAsia="Times New Roman" w:hAnsi="Arial Narrow" w:cs="Times New Roman"/>
          <w:b/>
          <w:sz w:val="28"/>
          <w:szCs w:val="24"/>
        </w:rPr>
        <w:t xml:space="preserve">GEFA Fiscal Sustainability Plan </w:t>
      </w:r>
      <w:r w:rsidR="006740BB">
        <w:rPr>
          <w:rFonts w:ascii="Arial Narrow" w:eastAsia="Times New Roman" w:hAnsi="Arial Narrow" w:cs="Times New Roman"/>
          <w:b/>
          <w:sz w:val="28"/>
          <w:szCs w:val="24"/>
        </w:rPr>
        <w:t xml:space="preserve">(FSP) </w:t>
      </w:r>
      <w:r w:rsidRPr="0040112D">
        <w:rPr>
          <w:rFonts w:ascii="Arial Narrow" w:eastAsia="Times New Roman" w:hAnsi="Arial Narrow" w:cs="Times New Roman"/>
          <w:b/>
          <w:sz w:val="28"/>
          <w:szCs w:val="24"/>
        </w:rPr>
        <w:t>Certification</w:t>
      </w:r>
    </w:p>
    <w:p w:rsidR="00BE4A1E" w:rsidRDefault="00BE4A1E" w:rsidP="00BE4A1E">
      <w:pPr>
        <w:spacing w:after="0" w:line="240" w:lineRule="auto"/>
        <w:jc w:val="both"/>
        <w:rPr>
          <w:rFonts w:ascii="Arial Narrow" w:eastAsia="Times New Roman" w:hAnsi="Arial Narrow" w:cs="Times New Roman"/>
          <w:sz w:val="24"/>
          <w:szCs w:val="24"/>
        </w:rPr>
      </w:pPr>
    </w:p>
    <w:p w:rsidR="002F0B99" w:rsidRDefault="002F0B99" w:rsidP="00BE4A1E">
      <w:pPr>
        <w:spacing w:after="0" w:line="240" w:lineRule="auto"/>
        <w:jc w:val="both"/>
        <w:rPr>
          <w:rFonts w:ascii="Arial Narrow" w:eastAsia="Times New Roman" w:hAnsi="Arial Narrow" w:cs="Times New Roman"/>
          <w:sz w:val="24"/>
          <w:szCs w:val="24"/>
        </w:rPr>
      </w:pPr>
    </w:p>
    <w:p w:rsidR="00632B08" w:rsidRPr="005E03C6" w:rsidRDefault="005E03C6" w:rsidP="00BE4A1E">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The Water Resources Reform and Development Act of 2014 (WRRDA) was signed into law on June 10, 2014</w:t>
      </w:r>
      <w:r w:rsidR="00E4141C">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and updated </w:t>
      </w:r>
      <w:r w:rsidR="00A06B64">
        <w:rPr>
          <w:rFonts w:ascii="Arial Narrow" w:eastAsia="Times New Roman" w:hAnsi="Arial Narrow" w:cs="Times New Roman"/>
          <w:sz w:val="24"/>
          <w:szCs w:val="24"/>
        </w:rPr>
        <w:t xml:space="preserve">certain </w:t>
      </w:r>
      <w:r>
        <w:rPr>
          <w:rFonts w:ascii="Arial Narrow" w:eastAsia="Times New Roman" w:hAnsi="Arial Narrow" w:cs="Times New Roman"/>
          <w:sz w:val="24"/>
          <w:szCs w:val="24"/>
        </w:rPr>
        <w:t xml:space="preserve">requirements </w:t>
      </w:r>
      <w:r w:rsidR="00A06B64">
        <w:rPr>
          <w:rFonts w:ascii="Arial Narrow" w:eastAsia="Times New Roman" w:hAnsi="Arial Narrow" w:cs="Times New Roman"/>
          <w:sz w:val="24"/>
          <w:szCs w:val="24"/>
        </w:rPr>
        <w:t xml:space="preserve">and added additional requirements </w:t>
      </w:r>
      <w:r>
        <w:rPr>
          <w:rFonts w:ascii="Arial Narrow" w:eastAsia="Times New Roman" w:hAnsi="Arial Narrow" w:cs="Times New Roman"/>
          <w:sz w:val="24"/>
          <w:szCs w:val="24"/>
        </w:rPr>
        <w:t xml:space="preserve">for recipients of Clean Water State Revolving Fund (CWSRF) loans. </w:t>
      </w:r>
      <w:r w:rsidR="00A06B64">
        <w:rPr>
          <w:rFonts w:ascii="Arial Narrow" w:eastAsia="Times New Roman" w:hAnsi="Arial Narrow" w:cs="Times New Roman"/>
          <w:sz w:val="24"/>
          <w:szCs w:val="24"/>
        </w:rPr>
        <w:t xml:space="preserve">Section 603(d)(1)(E) of WRRDA added a new requirement </w:t>
      </w:r>
      <w:r w:rsidR="00E4141C">
        <w:rPr>
          <w:rFonts w:ascii="Arial Narrow" w:eastAsia="Times New Roman" w:hAnsi="Arial Narrow" w:cs="Times New Roman"/>
          <w:sz w:val="24"/>
          <w:szCs w:val="24"/>
        </w:rPr>
        <w:t xml:space="preserve">that </w:t>
      </w:r>
      <w:r w:rsidR="00A06B64">
        <w:rPr>
          <w:rFonts w:ascii="Arial Narrow" w:eastAsia="Times New Roman" w:hAnsi="Arial Narrow" w:cs="Times New Roman"/>
          <w:sz w:val="24"/>
          <w:szCs w:val="24"/>
        </w:rPr>
        <w:t xml:space="preserve">requires the development of a </w:t>
      </w:r>
      <w:r>
        <w:rPr>
          <w:rFonts w:ascii="Arial Narrow" w:eastAsia="Times New Roman" w:hAnsi="Arial Narrow" w:cs="Times New Roman"/>
          <w:sz w:val="24"/>
          <w:szCs w:val="24"/>
        </w:rPr>
        <w:t xml:space="preserve">Fiscal Sustainability Plan (FSP) </w:t>
      </w:r>
      <w:r w:rsidR="00A06B64">
        <w:rPr>
          <w:rFonts w:ascii="Arial Narrow" w:eastAsia="Times New Roman" w:hAnsi="Arial Narrow" w:cs="Times New Roman"/>
          <w:sz w:val="24"/>
          <w:szCs w:val="24"/>
        </w:rPr>
        <w:t xml:space="preserve">for any loan </w:t>
      </w:r>
      <w:r w:rsidR="00E4141C">
        <w:rPr>
          <w:rFonts w:ascii="Arial Narrow" w:eastAsia="Times New Roman" w:hAnsi="Arial Narrow" w:cs="Times New Roman"/>
          <w:sz w:val="24"/>
          <w:szCs w:val="24"/>
        </w:rPr>
        <w:t>that</w:t>
      </w:r>
      <w:r w:rsidR="00E4141C">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will repair, replac</w:t>
      </w:r>
      <w:r w:rsidR="00A06B64">
        <w:rPr>
          <w:rFonts w:ascii="Arial Narrow" w:eastAsia="Times New Roman" w:hAnsi="Arial Narrow" w:cs="Times New Roman"/>
          <w:sz w:val="24"/>
          <w:szCs w:val="24"/>
        </w:rPr>
        <w:t>e</w:t>
      </w:r>
      <w:r>
        <w:rPr>
          <w:rFonts w:ascii="Arial Narrow" w:eastAsia="Times New Roman" w:hAnsi="Arial Narrow" w:cs="Times New Roman"/>
          <w:sz w:val="24"/>
          <w:szCs w:val="24"/>
        </w:rPr>
        <w:t xml:space="preserve">, or expand </w:t>
      </w:r>
      <w:r w:rsidR="00A06B64">
        <w:rPr>
          <w:rFonts w:ascii="Arial Narrow" w:eastAsia="Times New Roman" w:hAnsi="Arial Narrow" w:cs="Times New Roman"/>
          <w:sz w:val="24"/>
          <w:szCs w:val="24"/>
        </w:rPr>
        <w:t>a treatment works.</w:t>
      </w:r>
      <w:r w:rsidR="00182A32">
        <w:rPr>
          <w:rFonts w:ascii="Arial Narrow" w:eastAsia="Times New Roman" w:hAnsi="Arial Narrow" w:cs="Times New Roman"/>
          <w:sz w:val="24"/>
          <w:szCs w:val="24"/>
        </w:rPr>
        <w:t xml:space="preserve"> </w:t>
      </w:r>
      <w:r w:rsidR="00182A32" w:rsidRPr="00182A32">
        <w:rPr>
          <w:rFonts w:ascii="Arial Narrow" w:eastAsia="Times New Roman" w:hAnsi="Arial Narrow" w:cs="Times New Roman"/>
          <w:sz w:val="24"/>
          <w:szCs w:val="24"/>
        </w:rPr>
        <w:t xml:space="preserve">This provision applies to all </w:t>
      </w:r>
      <w:r w:rsidR="00182A32">
        <w:rPr>
          <w:rFonts w:ascii="Arial Narrow" w:eastAsia="Times New Roman" w:hAnsi="Arial Narrow" w:cs="Times New Roman"/>
          <w:sz w:val="24"/>
          <w:szCs w:val="24"/>
        </w:rPr>
        <w:t xml:space="preserve">CWSRF </w:t>
      </w:r>
      <w:r w:rsidR="00182A32" w:rsidRPr="00182A32">
        <w:rPr>
          <w:rFonts w:ascii="Arial Narrow" w:eastAsia="Times New Roman" w:hAnsi="Arial Narrow" w:cs="Times New Roman"/>
          <w:sz w:val="24"/>
          <w:szCs w:val="24"/>
        </w:rPr>
        <w:t>loans for which</w:t>
      </w:r>
      <w:r w:rsidR="00182A32">
        <w:rPr>
          <w:rFonts w:ascii="Arial Narrow" w:eastAsia="Times New Roman" w:hAnsi="Arial Narrow" w:cs="Times New Roman"/>
          <w:sz w:val="24"/>
          <w:szCs w:val="24"/>
        </w:rPr>
        <w:t xml:space="preserve"> the loan recipient submitted a full</w:t>
      </w:r>
      <w:r w:rsidR="00182A32" w:rsidRPr="00182A32">
        <w:rPr>
          <w:rFonts w:ascii="Arial Narrow" w:eastAsia="Times New Roman" w:hAnsi="Arial Narrow" w:cs="Times New Roman"/>
          <w:sz w:val="24"/>
          <w:szCs w:val="24"/>
        </w:rPr>
        <w:t xml:space="preserve"> </w:t>
      </w:r>
      <w:r w:rsidR="00182A32">
        <w:rPr>
          <w:rFonts w:ascii="Arial Narrow" w:eastAsia="Times New Roman" w:hAnsi="Arial Narrow" w:cs="Times New Roman"/>
          <w:sz w:val="24"/>
          <w:szCs w:val="24"/>
        </w:rPr>
        <w:t xml:space="preserve">GEFA </w:t>
      </w:r>
      <w:r w:rsidR="00182A32" w:rsidRPr="00182A32">
        <w:rPr>
          <w:rFonts w:ascii="Arial Narrow" w:eastAsia="Times New Roman" w:hAnsi="Arial Narrow" w:cs="Times New Roman"/>
          <w:sz w:val="24"/>
          <w:szCs w:val="24"/>
        </w:rPr>
        <w:t>application on or after October 1, 2014.</w:t>
      </w:r>
    </w:p>
    <w:p w:rsidR="00182A32" w:rsidRDefault="00182A32" w:rsidP="00BE4A1E">
      <w:pPr>
        <w:spacing w:after="0" w:line="240" w:lineRule="auto"/>
        <w:jc w:val="both"/>
        <w:rPr>
          <w:rFonts w:ascii="Arial Narrow" w:eastAsia="Times New Roman" w:hAnsi="Arial Narrow" w:cs="Times New Roman"/>
          <w:sz w:val="24"/>
          <w:szCs w:val="24"/>
          <w:u w:val="single"/>
        </w:rPr>
      </w:pPr>
    </w:p>
    <w:p w:rsidR="00BE7F7C" w:rsidRPr="002D708C" w:rsidRDefault="00A06B64" w:rsidP="00BE4A1E">
      <w:pPr>
        <w:spacing w:after="0" w:line="240" w:lineRule="auto"/>
        <w:jc w:val="center"/>
        <w:rPr>
          <w:rFonts w:ascii="Arial Narrow" w:eastAsia="Times New Roman" w:hAnsi="Arial Narrow" w:cs="Times New Roman"/>
          <w:b/>
          <w:sz w:val="24"/>
          <w:szCs w:val="24"/>
          <w:u w:val="single"/>
        </w:rPr>
      </w:pPr>
      <w:r w:rsidRPr="002D708C">
        <w:rPr>
          <w:rFonts w:ascii="Arial Narrow" w:eastAsia="Times New Roman" w:hAnsi="Arial Narrow" w:cs="Times New Roman"/>
          <w:b/>
          <w:sz w:val="24"/>
          <w:szCs w:val="24"/>
          <w:u w:val="single"/>
        </w:rPr>
        <w:t xml:space="preserve">Section 603(d)(1)(E) - </w:t>
      </w:r>
      <w:r w:rsidR="00BE7F7C" w:rsidRPr="002D708C">
        <w:rPr>
          <w:rFonts w:ascii="Arial Narrow" w:eastAsia="Times New Roman" w:hAnsi="Arial Narrow" w:cs="Times New Roman"/>
          <w:b/>
          <w:sz w:val="24"/>
          <w:szCs w:val="24"/>
          <w:u w:val="single"/>
        </w:rPr>
        <w:t>Fiscal Sustainability Plan Requirement</w:t>
      </w:r>
    </w:p>
    <w:p w:rsidR="00BE7F7C" w:rsidRPr="00BE7F7C" w:rsidRDefault="00BE7F7C" w:rsidP="00BE4A1E">
      <w:pPr>
        <w:spacing w:after="0" w:line="240" w:lineRule="auto"/>
        <w:jc w:val="both"/>
        <w:rPr>
          <w:rFonts w:ascii="Arial Narrow" w:eastAsia="Times New Roman" w:hAnsi="Arial Narrow" w:cs="Times New Roman"/>
          <w:sz w:val="24"/>
          <w:szCs w:val="24"/>
          <w:u w:val="single"/>
        </w:rPr>
      </w:pPr>
    </w:p>
    <w:p w:rsidR="00BE7F7C" w:rsidRPr="00BE7F7C" w:rsidRDefault="00BE7F7C" w:rsidP="00BE4A1E">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Federal Water Pollution Control Act (FWPCA) Section </w:t>
      </w:r>
      <w:r>
        <w:rPr>
          <w:rFonts w:ascii="Arial Narrow" w:hAnsi="Arial Narrow"/>
        </w:rPr>
        <w:t>(603)(d)(1)</w:t>
      </w:r>
      <w:r w:rsidRPr="00BE7F7C">
        <w:rPr>
          <w:rFonts w:ascii="Arial Narrow" w:eastAsia="Times New Roman" w:hAnsi="Arial Narrow" w:cs="Times New Roman"/>
          <w:sz w:val="24"/>
          <w:szCs w:val="24"/>
        </w:rPr>
        <w:t>(E)</w:t>
      </w:r>
      <w:r>
        <w:rPr>
          <w:rFonts w:ascii="Arial Narrow" w:eastAsia="Times New Roman" w:hAnsi="Arial Narrow" w:cs="Times New Roman"/>
          <w:sz w:val="24"/>
          <w:szCs w:val="24"/>
        </w:rPr>
        <w:t xml:space="preserve"> requires that</w:t>
      </w:r>
      <w:r w:rsidRPr="00BE7F7C">
        <w:rPr>
          <w:rFonts w:ascii="Arial Narrow" w:eastAsia="Times New Roman" w:hAnsi="Arial Narrow" w:cs="Times New Roman"/>
          <w:sz w:val="24"/>
          <w:szCs w:val="24"/>
        </w:rPr>
        <w:t xml:space="preserve"> for a treatment works proposed for repair, replacement, or expansion, and eligible for assistance under subsection </w:t>
      </w:r>
      <w:r>
        <w:rPr>
          <w:rFonts w:ascii="Arial Narrow" w:eastAsia="Times New Roman" w:hAnsi="Arial Narrow" w:cs="Times New Roman"/>
          <w:sz w:val="24"/>
          <w:szCs w:val="24"/>
        </w:rPr>
        <w:t>603</w:t>
      </w:r>
      <w:r w:rsidRPr="00BE7F7C">
        <w:rPr>
          <w:rFonts w:ascii="Arial Narrow" w:eastAsia="Times New Roman" w:hAnsi="Arial Narrow" w:cs="Times New Roman"/>
          <w:sz w:val="24"/>
          <w:szCs w:val="24"/>
        </w:rPr>
        <w:t>(c)(1), the recipient of a loan shall</w:t>
      </w:r>
      <w:r w:rsidR="00E4141C">
        <w:rPr>
          <w:rFonts w:ascii="Arial Narrow" w:eastAsia="Times New Roman" w:hAnsi="Arial Narrow" w:cs="Times New Roman"/>
          <w:sz w:val="24"/>
          <w:szCs w:val="24"/>
        </w:rPr>
        <w:t>:</w:t>
      </w:r>
      <w:r w:rsidRPr="00BE7F7C">
        <w:rPr>
          <w:rFonts w:ascii="Arial Narrow" w:eastAsia="Times New Roman" w:hAnsi="Arial Narrow" w:cs="Times New Roman"/>
          <w:sz w:val="24"/>
          <w:szCs w:val="24"/>
        </w:rPr>
        <w:t xml:space="preserve"> </w:t>
      </w:r>
    </w:p>
    <w:p w:rsidR="00BE7F7C" w:rsidRDefault="00BE7F7C" w:rsidP="00BE4A1E">
      <w:pPr>
        <w:spacing w:after="0" w:line="240" w:lineRule="auto"/>
        <w:ind w:left="720"/>
        <w:jc w:val="both"/>
        <w:rPr>
          <w:rFonts w:ascii="Arial Narrow" w:eastAsia="Times New Roman" w:hAnsi="Arial Narrow" w:cs="Times New Roman"/>
          <w:sz w:val="24"/>
          <w:szCs w:val="24"/>
        </w:rPr>
      </w:pPr>
    </w:p>
    <w:p w:rsidR="00BE7F7C" w:rsidRPr="00BE7F7C" w:rsidRDefault="00BE7F7C" w:rsidP="00BE4A1E">
      <w:pPr>
        <w:spacing w:after="0" w:line="240" w:lineRule="auto"/>
        <w:ind w:left="720"/>
        <w:jc w:val="both"/>
        <w:rPr>
          <w:rFonts w:ascii="Arial Narrow" w:eastAsia="Times New Roman" w:hAnsi="Arial Narrow" w:cs="Times New Roman"/>
          <w:sz w:val="24"/>
          <w:szCs w:val="24"/>
        </w:rPr>
      </w:pPr>
      <w:r w:rsidRPr="00BE7F7C">
        <w:rPr>
          <w:rFonts w:ascii="Arial Narrow" w:eastAsia="Times New Roman" w:hAnsi="Arial Narrow" w:cs="Times New Roman"/>
          <w:sz w:val="24"/>
          <w:szCs w:val="24"/>
        </w:rPr>
        <w:t>(</w:t>
      </w:r>
      <w:proofErr w:type="spellStart"/>
      <w:r w:rsidRPr="00BE7F7C">
        <w:rPr>
          <w:rFonts w:ascii="Arial Narrow" w:eastAsia="Times New Roman" w:hAnsi="Arial Narrow" w:cs="Times New Roman"/>
          <w:sz w:val="24"/>
          <w:szCs w:val="24"/>
        </w:rPr>
        <w:t>i</w:t>
      </w:r>
      <w:proofErr w:type="spellEnd"/>
      <w:r w:rsidRPr="00BE7F7C">
        <w:rPr>
          <w:rFonts w:ascii="Arial Narrow" w:eastAsia="Times New Roman" w:hAnsi="Arial Narrow" w:cs="Times New Roman"/>
          <w:sz w:val="24"/>
          <w:szCs w:val="24"/>
        </w:rPr>
        <w:t xml:space="preserve">) </w:t>
      </w:r>
      <w:r w:rsidR="00E4141C">
        <w:rPr>
          <w:rFonts w:ascii="Arial Narrow" w:eastAsia="Times New Roman" w:hAnsi="Arial Narrow" w:cs="Times New Roman"/>
          <w:sz w:val="24"/>
          <w:szCs w:val="24"/>
        </w:rPr>
        <w:t>D</w:t>
      </w:r>
      <w:r w:rsidR="00E4141C" w:rsidRPr="00BE7F7C">
        <w:rPr>
          <w:rFonts w:ascii="Arial Narrow" w:eastAsia="Times New Roman" w:hAnsi="Arial Narrow" w:cs="Times New Roman"/>
          <w:sz w:val="24"/>
          <w:szCs w:val="24"/>
        </w:rPr>
        <w:t xml:space="preserve">evelop </w:t>
      </w:r>
      <w:r w:rsidRPr="00BE7F7C">
        <w:rPr>
          <w:rFonts w:ascii="Arial Narrow" w:eastAsia="Times New Roman" w:hAnsi="Arial Narrow" w:cs="Times New Roman"/>
          <w:sz w:val="24"/>
          <w:szCs w:val="24"/>
        </w:rPr>
        <w:t>and implement a fiscal sustainability plan that includes –</w:t>
      </w:r>
    </w:p>
    <w:p w:rsidR="00BE7F7C" w:rsidRPr="00BE7F7C" w:rsidRDefault="00BE7F7C" w:rsidP="00BE4A1E">
      <w:pPr>
        <w:spacing w:after="0" w:line="240" w:lineRule="auto"/>
        <w:ind w:left="720" w:firstLine="720"/>
        <w:jc w:val="both"/>
        <w:rPr>
          <w:rFonts w:ascii="Arial Narrow" w:eastAsia="Times New Roman" w:hAnsi="Arial Narrow" w:cs="Times New Roman"/>
          <w:sz w:val="24"/>
          <w:szCs w:val="24"/>
        </w:rPr>
      </w:pPr>
      <w:r w:rsidRPr="00BE7F7C">
        <w:rPr>
          <w:rFonts w:ascii="Arial Narrow" w:eastAsia="Times New Roman" w:hAnsi="Arial Narrow" w:cs="Times New Roman"/>
          <w:sz w:val="24"/>
          <w:szCs w:val="24"/>
        </w:rPr>
        <w:t xml:space="preserve">(I) </w:t>
      </w:r>
      <w:r w:rsidR="00E4141C">
        <w:rPr>
          <w:rFonts w:ascii="Arial Narrow" w:eastAsia="Times New Roman" w:hAnsi="Arial Narrow" w:cs="Times New Roman"/>
          <w:sz w:val="24"/>
          <w:szCs w:val="24"/>
        </w:rPr>
        <w:t>A</w:t>
      </w:r>
      <w:r w:rsidR="00E4141C" w:rsidRPr="00BE7F7C">
        <w:rPr>
          <w:rFonts w:ascii="Arial Narrow" w:eastAsia="Times New Roman" w:hAnsi="Arial Narrow" w:cs="Times New Roman"/>
          <w:sz w:val="24"/>
          <w:szCs w:val="24"/>
        </w:rPr>
        <w:t xml:space="preserve">n </w:t>
      </w:r>
      <w:r w:rsidRPr="00BE7F7C">
        <w:rPr>
          <w:rFonts w:ascii="Arial Narrow" w:eastAsia="Times New Roman" w:hAnsi="Arial Narrow" w:cs="Times New Roman"/>
          <w:sz w:val="24"/>
          <w:szCs w:val="24"/>
        </w:rPr>
        <w:t xml:space="preserve">inventory of critical assets that are </w:t>
      </w:r>
      <w:r w:rsidR="00A06B64">
        <w:rPr>
          <w:rFonts w:ascii="Arial Narrow" w:eastAsia="Times New Roman" w:hAnsi="Arial Narrow" w:cs="Times New Roman"/>
          <w:sz w:val="24"/>
          <w:szCs w:val="24"/>
        </w:rPr>
        <w:t xml:space="preserve">a </w:t>
      </w:r>
      <w:r w:rsidRPr="00BE7F7C">
        <w:rPr>
          <w:rFonts w:ascii="Arial Narrow" w:eastAsia="Times New Roman" w:hAnsi="Arial Narrow" w:cs="Times New Roman"/>
          <w:sz w:val="24"/>
          <w:szCs w:val="24"/>
        </w:rPr>
        <w:t>part of the treatment works;</w:t>
      </w:r>
    </w:p>
    <w:p w:rsidR="00BE7F7C" w:rsidRPr="00BE7F7C" w:rsidRDefault="00BE7F7C" w:rsidP="00BE4A1E">
      <w:pPr>
        <w:spacing w:after="0" w:line="240" w:lineRule="auto"/>
        <w:ind w:left="1440"/>
        <w:jc w:val="both"/>
        <w:rPr>
          <w:rFonts w:ascii="Arial Narrow" w:eastAsia="Times New Roman" w:hAnsi="Arial Narrow" w:cs="Times New Roman"/>
          <w:sz w:val="24"/>
          <w:szCs w:val="24"/>
        </w:rPr>
      </w:pPr>
      <w:r w:rsidRPr="00BE7F7C">
        <w:rPr>
          <w:rFonts w:ascii="Arial Narrow" w:eastAsia="Times New Roman" w:hAnsi="Arial Narrow" w:cs="Times New Roman"/>
          <w:sz w:val="24"/>
          <w:szCs w:val="24"/>
        </w:rPr>
        <w:t xml:space="preserve">(II) </w:t>
      </w:r>
      <w:r w:rsidR="00E4141C">
        <w:rPr>
          <w:rFonts w:ascii="Arial Narrow" w:eastAsia="Times New Roman" w:hAnsi="Arial Narrow" w:cs="Times New Roman"/>
          <w:sz w:val="24"/>
          <w:szCs w:val="24"/>
        </w:rPr>
        <w:t>A</w:t>
      </w:r>
      <w:r w:rsidR="00E4141C" w:rsidRPr="00BE7F7C">
        <w:rPr>
          <w:rFonts w:ascii="Arial Narrow" w:eastAsia="Times New Roman" w:hAnsi="Arial Narrow" w:cs="Times New Roman"/>
          <w:sz w:val="24"/>
          <w:szCs w:val="24"/>
        </w:rPr>
        <w:t xml:space="preserve">n </w:t>
      </w:r>
      <w:r w:rsidRPr="00BE7F7C">
        <w:rPr>
          <w:rFonts w:ascii="Arial Narrow" w:eastAsia="Times New Roman" w:hAnsi="Arial Narrow" w:cs="Times New Roman"/>
          <w:sz w:val="24"/>
          <w:szCs w:val="24"/>
        </w:rPr>
        <w:t>evaluation of the condition and performance of inventoried assets or asset groupings;</w:t>
      </w:r>
    </w:p>
    <w:p w:rsidR="00BE7F7C" w:rsidRPr="00BE7F7C" w:rsidRDefault="00BE7F7C" w:rsidP="00BE4A1E">
      <w:pPr>
        <w:spacing w:after="0" w:line="240" w:lineRule="auto"/>
        <w:ind w:left="1440"/>
        <w:jc w:val="both"/>
        <w:rPr>
          <w:rFonts w:ascii="Arial Narrow" w:eastAsia="Times New Roman" w:hAnsi="Arial Narrow" w:cs="Times New Roman"/>
          <w:sz w:val="24"/>
          <w:szCs w:val="24"/>
        </w:rPr>
      </w:pPr>
      <w:r w:rsidRPr="00BE7F7C">
        <w:rPr>
          <w:rFonts w:ascii="Arial Narrow" w:eastAsia="Times New Roman" w:hAnsi="Arial Narrow" w:cs="Times New Roman"/>
          <w:sz w:val="24"/>
          <w:szCs w:val="24"/>
        </w:rPr>
        <w:t xml:space="preserve">(III) </w:t>
      </w:r>
      <w:r w:rsidR="00E4141C">
        <w:rPr>
          <w:rFonts w:ascii="Arial Narrow" w:eastAsia="Times New Roman" w:hAnsi="Arial Narrow" w:cs="Times New Roman"/>
          <w:sz w:val="24"/>
          <w:szCs w:val="24"/>
        </w:rPr>
        <w:t>A</w:t>
      </w:r>
      <w:r w:rsidR="00E4141C" w:rsidRPr="00BE7F7C">
        <w:rPr>
          <w:rFonts w:ascii="Arial Narrow" w:eastAsia="Times New Roman" w:hAnsi="Arial Narrow" w:cs="Times New Roman"/>
          <w:sz w:val="24"/>
          <w:szCs w:val="24"/>
        </w:rPr>
        <w:t xml:space="preserve"> </w:t>
      </w:r>
      <w:r w:rsidRPr="00BE7F7C">
        <w:rPr>
          <w:rFonts w:ascii="Arial Narrow" w:eastAsia="Times New Roman" w:hAnsi="Arial Narrow" w:cs="Times New Roman"/>
          <w:sz w:val="24"/>
          <w:szCs w:val="24"/>
        </w:rPr>
        <w:t xml:space="preserve">certification that the recipient has evaluated </w:t>
      </w:r>
      <w:r w:rsidR="00A06B64">
        <w:rPr>
          <w:rFonts w:ascii="Arial Narrow" w:eastAsia="Times New Roman" w:hAnsi="Arial Narrow" w:cs="Times New Roman"/>
          <w:sz w:val="24"/>
          <w:szCs w:val="24"/>
        </w:rPr>
        <w:t>and</w:t>
      </w:r>
      <w:r w:rsidRPr="00BE7F7C">
        <w:rPr>
          <w:rFonts w:ascii="Arial Narrow" w:eastAsia="Times New Roman" w:hAnsi="Arial Narrow" w:cs="Times New Roman"/>
          <w:sz w:val="24"/>
          <w:szCs w:val="24"/>
        </w:rPr>
        <w:t xml:space="preserve"> will be implementing water and energy conservation efforts as part of the plan; and</w:t>
      </w:r>
    </w:p>
    <w:p w:rsidR="00BE7F7C" w:rsidRPr="00BE7F7C" w:rsidRDefault="00BE7F7C" w:rsidP="00BE4A1E">
      <w:pPr>
        <w:spacing w:after="0" w:line="240" w:lineRule="auto"/>
        <w:ind w:left="1440"/>
        <w:jc w:val="both"/>
        <w:rPr>
          <w:rFonts w:ascii="Arial Narrow" w:eastAsia="Times New Roman" w:hAnsi="Arial Narrow" w:cs="Times New Roman"/>
          <w:sz w:val="24"/>
          <w:szCs w:val="24"/>
        </w:rPr>
      </w:pPr>
      <w:r w:rsidRPr="00BE7F7C">
        <w:rPr>
          <w:rFonts w:ascii="Arial Narrow" w:eastAsia="Times New Roman" w:hAnsi="Arial Narrow" w:cs="Times New Roman"/>
          <w:sz w:val="24"/>
          <w:szCs w:val="24"/>
        </w:rPr>
        <w:t xml:space="preserve">(IV) </w:t>
      </w:r>
      <w:r w:rsidR="00E4141C">
        <w:rPr>
          <w:rFonts w:ascii="Arial Narrow" w:eastAsia="Times New Roman" w:hAnsi="Arial Narrow" w:cs="Times New Roman"/>
          <w:sz w:val="24"/>
          <w:szCs w:val="24"/>
        </w:rPr>
        <w:t>A</w:t>
      </w:r>
      <w:r w:rsidR="00E4141C" w:rsidRPr="00BE7F7C">
        <w:rPr>
          <w:rFonts w:ascii="Arial Narrow" w:eastAsia="Times New Roman" w:hAnsi="Arial Narrow" w:cs="Times New Roman"/>
          <w:sz w:val="24"/>
          <w:szCs w:val="24"/>
        </w:rPr>
        <w:t xml:space="preserve"> </w:t>
      </w:r>
      <w:r w:rsidRPr="00BE7F7C">
        <w:rPr>
          <w:rFonts w:ascii="Arial Narrow" w:eastAsia="Times New Roman" w:hAnsi="Arial Narrow" w:cs="Times New Roman"/>
          <w:sz w:val="24"/>
          <w:szCs w:val="24"/>
        </w:rPr>
        <w:t>plan for maintaining, repairing, and, as necessary, replacing the treatment works and a plan for funding such activities; or</w:t>
      </w:r>
    </w:p>
    <w:p w:rsidR="00BE7F7C" w:rsidRDefault="00BE7F7C" w:rsidP="00BE4A1E">
      <w:pPr>
        <w:spacing w:after="0" w:line="240" w:lineRule="auto"/>
        <w:ind w:left="720"/>
        <w:jc w:val="both"/>
        <w:rPr>
          <w:rFonts w:ascii="Arial Narrow" w:eastAsia="Times New Roman" w:hAnsi="Arial Narrow" w:cs="Times New Roman"/>
          <w:sz w:val="24"/>
          <w:szCs w:val="24"/>
        </w:rPr>
      </w:pPr>
      <w:r w:rsidRPr="00BE7F7C">
        <w:rPr>
          <w:rFonts w:ascii="Arial Narrow" w:eastAsia="Times New Roman" w:hAnsi="Arial Narrow" w:cs="Times New Roman"/>
          <w:sz w:val="24"/>
          <w:szCs w:val="24"/>
        </w:rPr>
        <w:t xml:space="preserve">(ii) </w:t>
      </w:r>
      <w:r w:rsidR="00E4141C">
        <w:rPr>
          <w:rFonts w:ascii="Arial Narrow" w:eastAsia="Times New Roman" w:hAnsi="Arial Narrow" w:cs="Times New Roman"/>
          <w:sz w:val="24"/>
          <w:szCs w:val="24"/>
        </w:rPr>
        <w:t>C</w:t>
      </w:r>
      <w:r w:rsidR="00E4141C" w:rsidRPr="00BE7F7C">
        <w:rPr>
          <w:rFonts w:ascii="Arial Narrow" w:eastAsia="Times New Roman" w:hAnsi="Arial Narrow" w:cs="Times New Roman"/>
          <w:sz w:val="24"/>
          <w:szCs w:val="24"/>
        </w:rPr>
        <w:t xml:space="preserve">ertify </w:t>
      </w:r>
      <w:r w:rsidRPr="00BE7F7C">
        <w:rPr>
          <w:rFonts w:ascii="Arial Narrow" w:eastAsia="Times New Roman" w:hAnsi="Arial Narrow" w:cs="Times New Roman"/>
          <w:sz w:val="24"/>
          <w:szCs w:val="24"/>
        </w:rPr>
        <w:t>that the recipient has developed and implemented a plan that meets the requirements under clause (</w:t>
      </w:r>
      <w:proofErr w:type="spellStart"/>
      <w:r w:rsidRPr="00BE7F7C">
        <w:rPr>
          <w:rFonts w:ascii="Arial Narrow" w:eastAsia="Times New Roman" w:hAnsi="Arial Narrow" w:cs="Times New Roman"/>
          <w:sz w:val="24"/>
          <w:szCs w:val="24"/>
        </w:rPr>
        <w:t>i</w:t>
      </w:r>
      <w:proofErr w:type="spellEnd"/>
      <w:r w:rsidRPr="00BE7F7C">
        <w:rPr>
          <w:rFonts w:ascii="Arial Narrow" w:eastAsia="Times New Roman" w:hAnsi="Arial Narrow" w:cs="Times New Roman"/>
          <w:sz w:val="24"/>
          <w:szCs w:val="24"/>
        </w:rPr>
        <w:t>)</w:t>
      </w:r>
      <w:r>
        <w:rPr>
          <w:rFonts w:ascii="Arial Narrow" w:eastAsia="Times New Roman" w:hAnsi="Arial Narrow" w:cs="Times New Roman"/>
          <w:sz w:val="24"/>
          <w:szCs w:val="24"/>
        </w:rPr>
        <w:t>.</w:t>
      </w:r>
    </w:p>
    <w:p w:rsidR="00BE7F7C" w:rsidRDefault="00BE7F7C" w:rsidP="00BE4A1E">
      <w:pPr>
        <w:spacing w:after="0" w:line="240" w:lineRule="auto"/>
        <w:ind w:left="2160" w:firstLine="720"/>
        <w:jc w:val="both"/>
        <w:rPr>
          <w:rFonts w:ascii="Arial Narrow" w:eastAsia="Times New Roman" w:hAnsi="Arial Narrow" w:cs="Times New Roman"/>
          <w:sz w:val="24"/>
          <w:szCs w:val="24"/>
        </w:rPr>
      </w:pPr>
    </w:p>
    <w:p w:rsidR="00BE7F7C" w:rsidRPr="002D708C" w:rsidRDefault="00BE7F7C" w:rsidP="00220B93">
      <w:pPr>
        <w:spacing w:after="0" w:line="240" w:lineRule="auto"/>
        <w:ind w:left="2160" w:hanging="2160"/>
        <w:jc w:val="center"/>
        <w:rPr>
          <w:rFonts w:ascii="Arial Narrow" w:eastAsia="Times New Roman" w:hAnsi="Arial Narrow" w:cs="Times New Roman"/>
          <w:b/>
          <w:sz w:val="24"/>
          <w:szCs w:val="24"/>
          <w:u w:val="single"/>
        </w:rPr>
      </w:pPr>
      <w:r w:rsidRPr="002D708C">
        <w:rPr>
          <w:rFonts w:ascii="Arial Narrow" w:eastAsia="Times New Roman" w:hAnsi="Arial Narrow" w:cs="Times New Roman"/>
          <w:b/>
          <w:sz w:val="24"/>
          <w:szCs w:val="24"/>
          <w:u w:val="single"/>
        </w:rPr>
        <w:t>Definition of Treatment Works</w:t>
      </w:r>
    </w:p>
    <w:p w:rsidR="00BE7F7C" w:rsidRDefault="00BE7F7C" w:rsidP="00BE4A1E">
      <w:pPr>
        <w:spacing w:after="0" w:line="240" w:lineRule="auto"/>
        <w:ind w:left="2160" w:hanging="2160"/>
        <w:jc w:val="both"/>
        <w:rPr>
          <w:rFonts w:ascii="Arial Narrow" w:eastAsia="Times New Roman" w:hAnsi="Arial Narrow" w:cs="Times New Roman"/>
          <w:sz w:val="24"/>
          <w:szCs w:val="24"/>
        </w:rPr>
      </w:pPr>
    </w:p>
    <w:p w:rsidR="00E4141C" w:rsidRPr="00BE4A1E" w:rsidRDefault="00BE7F7C" w:rsidP="00BE4A1E">
      <w:pPr>
        <w:pStyle w:val="NoSpacing"/>
        <w:rPr>
          <w:rFonts w:ascii="Arial Narrow" w:hAnsi="Arial Narrow"/>
          <w:sz w:val="24"/>
        </w:rPr>
      </w:pPr>
      <w:r w:rsidRPr="00BE4A1E">
        <w:rPr>
          <w:rFonts w:ascii="Arial Narrow" w:hAnsi="Arial Narrow"/>
          <w:sz w:val="24"/>
        </w:rPr>
        <w:t xml:space="preserve">The definition of publically owned treatment works included in FWPCA 212(2)(A) reads as follows:  </w:t>
      </w:r>
    </w:p>
    <w:p w:rsidR="00E4141C" w:rsidRPr="00BE4A1E" w:rsidRDefault="00E4141C" w:rsidP="00BE4A1E">
      <w:pPr>
        <w:pStyle w:val="NoSpacing"/>
        <w:rPr>
          <w:rFonts w:ascii="Arial Narrow" w:hAnsi="Arial Narrow"/>
          <w:i/>
          <w:sz w:val="24"/>
          <w:szCs w:val="24"/>
        </w:rPr>
      </w:pPr>
    </w:p>
    <w:p w:rsidR="00BE7F7C" w:rsidRPr="00BE4A1E" w:rsidRDefault="00BE7F7C" w:rsidP="00BE4A1E">
      <w:pPr>
        <w:pStyle w:val="NoSpacing"/>
        <w:ind w:left="720"/>
        <w:rPr>
          <w:rFonts w:ascii="Arial Narrow" w:hAnsi="Arial Narrow"/>
          <w:i/>
          <w:sz w:val="24"/>
          <w:szCs w:val="24"/>
        </w:rPr>
      </w:pPr>
      <w:r w:rsidRPr="00BE4A1E">
        <w:rPr>
          <w:rFonts w:ascii="Arial Narrow" w:hAnsi="Arial Narrow"/>
          <w:i/>
          <w:sz w:val="24"/>
          <w:szCs w:val="24"/>
        </w:rPr>
        <w:t>The term “treatment works” means any devices and systems used in the storage, treatment, recycling, and reclamation of municipal sewage or industrial wastes of a liquid nature to implement section 201 of this act,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clear well facilities; and acquisition of the land that will be an integral part of the treatment process (including land use for the storage of treated wastewater in land treatment systems prior to land application) or will be used for ultimate disposal of residues resulting from such treatment and acquisition of other land, and interests in land, that are necessary for construction.</w:t>
      </w:r>
    </w:p>
    <w:p w:rsidR="00BE7F7C" w:rsidRPr="00BE4A1E" w:rsidRDefault="00BE7F7C" w:rsidP="00BE4A1E">
      <w:pPr>
        <w:pStyle w:val="NoSpacing"/>
        <w:rPr>
          <w:rFonts w:ascii="Arial Narrow" w:hAnsi="Arial Narrow"/>
          <w:i/>
          <w:sz w:val="24"/>
        </w:rPr>
      </w:pPr>
    </w:p>
    <w:p w:rsidR="00BE4A1E" w:rsidRDefault="00BE4A1E" w:rsidP="00BE4A1E">
      <w:pPr>
        <w:pStyle w:val="NoSpacing"/>
        <w:rPr>
          <w:rFonts w:ascii="Arial Narrow" w:hAnsi="Arial Narrow"/>
          <w:sz w:val="24"/>
        </w:rPr>
      </w:pPr>
    </w:p>
    <w:p w:rsidR="00BE4A1E" w:rsidRDefault="00BE4A1E" w:rsidP="00BE4A1E">
      <w:pPr>
        <w:pStyle w:val="NoSpacing"/>
        <w:rPr>
          <w:rFonts w:ascii="Arial Narrow" w:hAnsi="Arial Narrow"/>
          <w:sz w:val="24"/>
        </w:rPr>
      </w:pPr>
    </w:p>
    <w:p w:rsidR="00E4141C" w:rsidRDefault="00BE7F7C" w:rsidP="00BE4A1E">
      <w:pPr>
        <w:pStyle w:val="NoSpacing"/>
        <w:rPr>
          <w:rFonts w:ascii="Arial Narrow" w:hAnsi="Arial Narrow"/>
          <w:sz w:val="24"/>
        </w:rPr>
      </w:pPr>
      <w:r w:rsidRPr="00BE4A1E">
        <w:rPr>
          <w:rFonts w:ascii="Arial Narrow" w:hAnsi="Arial Narrow"/>
          <w:sz w:val="24"/>
        </w:rPr>
        <w:t xml:space="preserve">FWPCA 212(2)(B) clarifies the above definition with the following language: </w:t>
      </w:r>
    </w:p>
    <w:p w:rsidR="00E4141C" w:rsidRPr="00BE4A1E" w:rsidRDefault="00E4141C" w:rsidP="00BE4A1E">
      <w:pPr>
        <w:pStyle w:val="NoSpacing"/>
        <w:rPr>
          <w:rFonts w:ascii="Arial Narrow" w:hAnsi="Arial Narrow"/>
          <w:sz w:val="24"/>
        </w:rPr>
      </w:pPr>
    </w:p>
    <w:p w:rsidR="00BE7F7C" w:rsidRPr="00BE4A1E" w:rsidRDefault="00BE7F7C" w:rsidP="00BE4A1E">
      <w:pPr>
        <w:pStyle w:val="NoSpacing"/>
        <w:ind w:left="720"/>
        <w:rPr>
          <w:rFonts w:ascii="Arial Narrow" w:hAnsi="Arial Narrow"/>
          <w:i/>
          <w:sz w:val="24"/>
        </w:rPr>
      </w:pPr>
      <w:r w:rsidRPr="00BE4A1E">
        <w:rPr>
          <w:rFonts w:ascii="Arial Narrow" w:hAnsi="Arial Narrow"/>
          <w:i/>
          <w:sz w:val="24"/>
        </w:rPr>
        <w:t>In addition to the definition contained in subparagraph (A), “treatment works” means any other method or system for preventing, abating, reducing, storing, treating, separating, or disposing of municipal waste, including storm water run-off, or industrial waste, including waste in combined storm water and sanitary sewer systems.</w:t>
      </w:r>
    </w:p>
    <w:p w:rsidR="00BE7F7C" w:rsidRPr="00BE4A1E" w:rsidRDefault="00BE7F7C" w:rsidP="00BE4A1E">
      <w:pPr>
        <w:pStyle w:val="NoSpacing"/>
        <w:rPr>
          <w:rFonts w:ascii="Arial Narrow" w:eastAsia="Times New Roman" w:hAnsi="Arial Narrow" w:cs="Times New Roman"/>
          <w:sz w:val="24"/>
          <w:szCs w:val="24"/>
        </w:rPr>
      </w:pPr>
    </w:p>
    <w:p w:rsidR="005E03C6" w:rsidRDefault="005E03C6"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r>
        <w:rPr>
          <w:rFonts w:ascii="Arial Narrow" w:hAnsi="Arial Narrow"/>
        </w:rPr>
        <w:t xml:space="preserve">Based on the above definition, </w:t>
      </w:r>
      <w:r w:rsidR="00182A32">
        <w:rPr>
          <w:rFonts w:ascii="Arial Narrow" w:hAnsi="Arial Narrow"/>
        </w:rPr>
        <w:t>GEFA will apply th</w:t>
      </w:r>
      <w:r w:rsidR="009D49A4">
        <w:rPr>
          <w:rFonts w:ascii="Arial Narrow" w:hAnsi="Arial Narrow"/>
        </w:rPr>
        <w:t>e FSP</w:t>
      </w:r>
      <w:r>
        <w:rPr>
          <w:rFonts w:ascii="Arial Narrow" w:hAnsi="Arial Narrow"/>
        </w:rPr>
        <w:t xml:space="preserve"> requirement to all CWSRF projects funded under FWPCA Section 212 including wastewater treatment, </w:t>
      </w:r>
      <w:r w:rsidR="009D49A4">
        <w:rPr>
          <w:rFonts w:ascii="Arial Narrow" w:hAnsi="Arial Narrow"/>
        </w:rPr>
        <w:t xml:space="preserve">wastewater collection, </w:t>
      </w:r>
      <w:r>
        <w:rPr>
          <w:rFonts w:ascii="Arial Narrow" w:hAnsi="Arial Narrow"/>
        </w:rPr>
        <w:t xml:space="preserve">sanitary sewer and municipal separate storm sewer system (MS4) projects and possibly </w:t>
      </w:r>
      <w:r w:rsidR="00182A32">
        <w:rPr>
          <w:rFonts w:ascii="Arial Narrow" w:hAnsi="Arial Narrow"/>
        </w:rPr>
        <w:t xml:space="preserve">to </w:t>
      </w:r>
      <w:r>
        <w:rPr>
          <w:rFonts w:ascii="Arial Narrow" w:hAnsi="Arial Narrow"/>
        </w:rPr>
        <w:t xml:space="preserve">non-MS4 stormwater projects funded under </w:t>
      </w:r>
      <w:r w:rsidR="00182A32">
        <w:rPr>
          <w:rFonts w:ascii="Arial Narrow" w:hAnsi="Arial Narrow"/>
        </w:rPr>
        <w:t xml:space="preserve">the </w:t>
      </w:r>
      <w:r>
        <w:rPr>
          <w:rFonts w:ascii="Arial Narrow" w:hAnsi="Arial Narrow"/>
        </w:rPr>
        <w:t xml:space="preserve">authorization of </w:t>
      </w:r>
      <w:r w:rsidR="00182A32">
        <w:rPr>
          <w:rFonts w:ascii="Arial Narrow" w:hAnsi="Arial Narrow"/>
        </w:rPr>
        <w:t xml:space="preserve">FWPCA </w:t>
      </w:r>
      <w:r>
        <w:rPr>
          <w:rFonts w:ascii="Arial Narrow" w:hAnsi="Arial Narrow"/>
        </w:rPr>
        <w:t>Section 319.</w:t>
      </w:r>
      <w:r w:rsidR="00182A32">
        <w:rPr>
          <w:rFonts w:ascii="Arial Narrow" w:hAnsi="Arial Narrow"/>
        </w:rPr>
        <w:t xml:space="preserve"> The cost of development of an FSP is an eligible project cost and may be borrowed as part of the total CWSRF loan amount.</w:t>
      </w:r>
    </w:p>
    <w:p w:rsidR="002F0B99" w:rsidRDefault="002F0B99"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2F0B99" w:rsidRPr="002D708C" w:rsidRDefault="00220B93" w:rsidP="008F5158">
      <w:pPr>
        <w:pStyle w:val="ListParagraph"/>
        <w:tabs>
          <w:tab w:val="left" w:pos="0"/>
          <w:tab w:val="left" w:pos="720"/>
          <w:tab w:val="left" w:pos="2160"/>
          <w:tab w:val="left" w:pos="2880"/>
          <w:tab w:val="left" w:pos="3600"/>
          <w:tab w:val="left" w:pos="7920"/>
          <w:tab w:val="right" w:pos="12528"/>
        </w:tabs>
        <w:ind w:left="0"/>
        <w:jc w:val="center"/>
        <w:rPr>
          <w:rFonts w:ascii="Arial Narrow" w:hAnsi="Arial Narrow"/>
          <w:b/>
          <w:u w:val="single"/>
        </w:rPr>
      </w:pPr>
      <w:r>
        <w:rPr>
          <w:rFonts w:ascii="Arial Narrow" w:hAnsi="Arial Narrow"/>
          <w:b/>
          <w:u w:val="single"/>
        </w:rPr>
        <w:t>Fiscal Sustainability Plan</w:t>
      </w:r>
      <w:r w:rsidR="002F0B99" w:rsidRPr="002D708C">
        <w:rPr>
          <w:rFonts w:ascii="Arial Narrow" w:hAnsi="Arial Narrow"/>
          <w:b/>
          <w:u w:val="single"/>
        </w:rPr>
        <w:t xml:space="preserve"> Compliance Options</w:t>
      </w: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r>
        <w:rPr>
          <w:rFonts w:ascii="Arial Narrow" w:hAnsi="Arial Narrow"/>
        </w:rPr>
        <w:t xml:space="preserve">The loan recipient may either certify that a compliant FSP </w:t>
      </w:r>
      <w:r w:rsidRPr="008F5158">
        <w:rPr>
          <w:rFonts w:ascii="Arial Narrow" w:hAnsi="Arial Narrow"/>
          <w:u w:val="single"/>
        </w:rPr>
        <w:t>has been</w:t>
      </w:r>
      <w:r>
        <w:rPr>
          <w:rFonts w:ascii="Arial Narrow" w:hAnsi="Arial Narrow"/>
        </w:rPr>
        <w:t xml:space="preserve"> developed and implemented or elect </w:t>
      </w:r>
      <w:r w:rsidR="009D49A4">
        <w:rPr>
          <w:rFonts w:ascii="Arial Narrow" w:hAnsi="Arial Narrow"/>
        </w:rPr>
        <w:t xml:space="preserve">to include </w:t>
      </w:r>
      <w:r>
        <w:rPr>
          <w:rFonts w:ascii="Arial Narrow" w:hAnsi="Arial Narrow"/>
        </w:rPr>
        <w:t xml:space="preserve">a contractual condition that the FSP </w:t>
      </w:r>
      <w:r w:rsidRPr="008F5158">
        <w:rPr>
          <w:rFonts w:ascii="Arial Narrow" w:hAnsi="Arial Narrow"/>
          <w:u w:val="single"/>
        </w:rPr>
        <w:t>will be</w:t>
      </w:r>
      <w:r>
        <w:rPr>
          <w:rFonts w:ascii="Arial Narrow" w:hAnsi="Arial Narrow"/>
        </w:rPr>
        <w:t xml:space="preserve"> developed and implemented. While the certification must be provided to GEFA prior to loan </w:t>
      </w:r>
      <w:r w:rsidR="009D49A4">
        <w:rPr>
          <w:rFonts w:ascii="Arial Narrow" w:hAnsi="Arial Narrow"/>
        </w:rPr>
        <w:t>execution</w:t>
      </w:r>
      <w:r>
        <w:rPr>
          <w:rFonts w:ascii="Arial Narrow" w:hAnsi="Arial Narrow"/>
        </w:rPr>
        <w:t xml:space="preserve">, a </w:t>
      </w:r>
      <w:r w:rsidR="009D49A4">
        <w:rPr>
          <w:rFonts w:ascii="Arial Narrow" w:hAnsi="Arial Narrow"/>
        </w:rPr>
        <w:t xml:space="preserve">contractual </w:t>
      </w:r>
      <w:r>
        <w:rPr>
          <w:rFonts w:ascii="Arial Narrow" w:hAnsi="Arial Narrow"/>
        </w:rPr>
        <w:t>condition in the loan agreement must be maintained through</w:t>
      </w:r>
      <w:r w:rsidR="00A7552D">
        <w:rPr>
          <w:rFonts w:ascii="Arial Narrow" w:hAnsi="Arial Narrow"/>
        </w:rPr>
        <w:t>out</w:t>
      </w:r>
      <w:r>
        <w:rPr>
          <w:rFonts w:ascii="Arial Narrow" w:hAnsi="Arial Narrow"/>
        </w:rPr>
        <w:t xml:space="preserve"> repayment of the loan</w:t>
      </w:r>
      <w:r w:rsidR="00A7552D">
        <w:rPr>
          <w:rFonts w:ascii="Arial Narrow" w:hAnsi="Arial Narrow"/>
        </w:rPr>
        <w:t xml:space="preserve"> and must specify when a compliant FSP will be developed</w:t>
      </w:r>
      <w:r>
        <w:rPr>
          <w:rFonts w:ascii="Arial Narrow" w:hAnsi="Arial Narrow"/>
        </w:rPr>
        <w:t xml:space="preserve">. GEFA reserves the right to </w:t>
      </w:r>
      <w:r w:rsidR="002F0B99">
        <w:rPr>
          <w:rFonts w:ascii="Arial Narrow" w:hAnsi="Arial Narrow"/>
        </w:rPr>
        <w:t>review</w:t>
      </w:r>
      <w:r>
        <w:rPr>
          <w:rFonts w:ascii="Arial Narrow" w:hAnsi="Arial Narrow"/>
        </w:rPr>
        <w:t xml:space="preserve"> a certified FSP </w:t>
      </w:r>
      <w:r w:rsidR="002F0B99">
        <w:rPr>
          <w:rFonts w:ascii="Arial Narrow" w:hAnsi="Arial Narrow"/>
        </w:rPr>
        <w:t>or</w:t>
      </w:r>
      <w:r>
        <w:rPr>
          <w:rFonts w:ascii="Arial Narrow" w:hAnsi="Arial Narrow"/>
        </w:rPr>
        <w:t xml:space="preserve"> the most recently available FSP </w:t>
      </w:r>
      <w:r w:rsidR="002F0B99">
        <w:rPr>
          <w:rFonts w:ascii="Arial Narrow" w:hAnsi="Arial Narrow"/>
        </w:rPr>
        <w:t xml:space="preserve">at any time </w:t>
      </w:r>
      <w:r>
        <w:rPr>
          <w:rFonts w:ascii="Arial Narrow" w:hAnsi="Arial Narrow"/>
        </w:rPr>
        <w:t xml:space="preserve">to ensure </w:t>
      </w:r>
      <w:r w:rsidR="002F0B99">
        <w:rPr>
          <w:rFonts w:ascii="Arial Narrow" w:hAnsi="Arial Narrow"/>
        </w:rPr>
        <w:t xml:space="preserve">the recipient is in compliance with CWSRF </w:t>
      </w:r>
      <w:r>
        <w:rPr>
          <w:rFonts w:ascii="Arial Narrow" w:hAnsi="Arial Narrow"/>
        </w:rPr>
        <w:t xml:space="preserve">contractual </w:t>
      </w:r>
      <w:r w:rsidR="002F0B99">
        <w:rPr>
          <w:rFonts w:ascii="Arial Narrow" w:hAnsi="Arial Narrow"/>
        </w:rPr>
        <w:t>conditions.</w:t>
      </w: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B001BB" w:rsidRPr="002D708C" w:rsidRDefault="00B001BB" w:rsidP="00BE4A1E">
      <w:pPr>
        <w:spacing w:after="0" w:line="240" w:lineRule="auto"/>
        <w:ind w:left="2160" w:hanging="2160"/>
        <w:jc w:val="center"/>
        <w:rPr>
          <w:rFonts w:ascii="Arial Narrow" w:eastAsia="Times New Roman" w:hAnsi="Arial Narrow" w:cs="Times New Roman"/>
          <w:b/>
          <w:sz w:val="24"/>
          <w:szCs w:val="24"/>
          <w:u w:val="single"/>
        </w:rPr>
      </w:pPr>
      <w:r w:rsidRPr="002D708C">
        <w:rPr>
          <w:rFonts w:ascii="Arial Narrow" w:eastAsia="Times New Roman" w:hAnsi="Arial Narrow" w:cs="Times New Roman"/>
          <w:b/>
          <w:sz w:val="24"/>
          <w:szCs w:val="24"/>
          <w:u w:val="single"/>
        </w:rPr>
        <w:t xml:space="preserve">GEFA </w:t>
      </w:r>
      <w:r w:rsidR="00220B93" w:rsidRPr="002D708C">
        <w:rPr>
          <w:rFonts w:ascii="Arial Narrow" w:eastAsia="Times New Roman" w:hAnsi="Arial Narrow" w:cs="Times New Roman"/>
          <w:b/>
          <w:sz w:val="24"/>
          <w:szCs w:val="24"/>
          <w:u w:val="single"/>
        </w:rPr>
        <w:t>Fiscal Sustainabilit</w:t>
      </w:r>
      <w:bookmarkStart w:id="0" w:name="_GoBack"/>
      <w:bookmarkEnd w:id="0"/>
      <w:r w:rsidR="00220B93" w:rsidRPr="002D708C">
        <w:rPr>
          <w:rFonts w:ascii="Arial Narrow" w:eastAsia="Times New Roman" w:hAnsi="Arial Narrow" w:cs="Times New Roman"/>
          <w:b/>
          <w:sz w:val="24"/>
          <w:szCs w:val="24"/>
          <w:u w:val="single"/>
        </w:rPr>
        <w:t xml:space="preserve">y Plan </w:t>
      </w:r>
      <w:r w:rsidRPr="002D708C">
        <w:rPr>
          <w:rFonts w:ascii="Arial Narrow" w:eastAsia="Times New Roman" w:hAnsi="Arial Narrow" w:cs="Times New Roman"/>
          <w:b/>
          <w:sz w:val="24"/>
          <w:szCs w:val="24"/>
          <w:u w:val="single"/>
        </w:rPr>
        <w:t>Review Procedures and Elements</w:t>
      </w:r>
    </w:p>
    <w:p w:rsidR="00182A32" w:rsidRDefault="00182A32"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B001BB" w:rsidRDefault="0023674F"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r>
        <w:rPr>
          <w:rFonts w:ascii="Arial Narrow" w:hAnsi="Arial Narrow"/>
        </w:rPr>
        <w:t xml:space="preserve">GEFA reserves the right to review </w:t>
      </w:r>
      <w:r w:rsidR="00182A32">
        <w:rPr>
          <w:rFonts w:ascii="Arial Narrow" w:hAnsi="Arial Narrow"/>
        </w:rPr>
        <w:t>any</w:t>
      </w:r>
      <w:r>
        <w:rPr>
          <w:rFonts w:ascii="Arial Narrow" w:hAnsi="Arial Narrow"/>
        </w:rPr>
        <w:t xml:space="preserve"> FSP to ensure compliance with </w:t>
      </w:r>
      <w:r w:rsidR="00182A32">
        <w:rPr>
          <w:rFonts w:ascii="Arial Narrow" w:hAnsi="Arial Narrow"/>
        </w:rPr>
        <w:t xml:space="preserve">the requirements of </w:t>
      </w:r>
      <w:r>
        <w:rPr>
          <w:rFonts w:ascii="Arial Narrow" w:hAnsi="Arial Narrow"/>
        </w:rPr>
        <w:t>FWPCA 603(d)(1)(E). If any element of the FSP is found to be out of compliance with federal requirements, corrective action will be required of the loan recipient</w:t>
      </w:r>
      <w:r w:rsidR="00182A32">
        <w:rPr>
          <w:rFonts w:ascii="Arial Narrow" w:hAnsi="Arial Narrow"/>
        </w:rPr>
        <w:t xml:space="preserve"> and must be completed within GEFA’s designated time frame</w:t>
      </w:r>
      <w:r>
        <w:rPr>
          <w:rFonts w:ascii="Arial Narrow" w:hAnsi="Arial Narrow"/>
        </w:rPr>
        <w:t xml:space="preserve">. </w:t>
      </w: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r>
        <w:rPr>
          <w:rFonts w:ascii="Arial Narrow" w:hAnsi="Arial Narrow"/>
        </w:rPr>
        <w:t>Elements of GEFA’s review can include</w:t>
      </w:r>
      <w:r w:rsidR="00A7552D">
        <w:rPr>
          <w:rFonts w:ascii="Arial Narrow" w:hAnsi="Arial Narrow"/>
        </w:rPr>
        <w:t>,</w:t>
      </w:r>
      <w:r>
        <w:rPr>
          <w:rFonts w:ascii="Arial Narrow" w:hAnsi="Arial Narrow"/>
        </w:rPr>
        <w:t xml:space="preserve"> but are not limited to: ensuring that the loan recipient developed an FSP, ensuring that the developed FSP </w:t>
      </w:r>
      <w:r w:rsidR="00B66E0D">
        <w:rPr>
          <w:rFonts w:ascii="Arial Narrow" w:hAnsi="Arial Narrow"/>
        </w:rPr>
        <w:t xml:space="preserve">contains </w:t>
      </w:r>
      <w:r>
        <w:rPr>
          <w:rFonts w:ascii="Arial Narrow" w:hAnsi="Arial Narrow"/>
        </w:rPr>
        <w:t xml:space="preserve">the appropriate level of depth and complexity, ensuring that the FSP is implemented, and ensuring that the FSP appropriately integrates required water and energy conservation efforts as part of the plan. </w:t>
      </w: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B001BB" w:rsidRDefault="002F0B99"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r>
        <w:rPr>
          <w:rFonts w:ascii="Arial Narrow" w:hAnsi="Arial Narrow"/>
        </w:rPr>
        <w:t xml:space="preserve">As a part of this phased approach to FSP implementation, </w:t>
      </w:r>
      <w:r w:rsidR="006740BB">
        <w:rPr>
          <w:rFonts w:ascii="Arial Narrow" w:hAnsi="Arial Narrow"/>
        </w:rPr>
        <w:t>t</w:t>
      </w:r>
      <w:r w:rsidR="00B001BB">
        <w:rPr>
          <w:rFonts w:ascii="Arial Narrow" w:hAnsi="Arial Narrow"/>
        </w:rPr>
        <w:t>he FSP sh</w:t>
      </w:r>
      <w:r>
        <w:rPr>
          <w:rFonts w:ascii="Arial Narrow" w:hAnsi="Arial Narrow"/>
        </w:rPr>
        <w:t>all</w:t>
      </w:r>
      <w:r w:rsidR="00B001BB">
        <w:rPr>
          <w:rFonts w:ascii="Arial Narrow" w:hAnsi="Arial Narrow"/>
        </w:rPr>
        <w:t xml:space="preserve"> be continuously expanded, updated and utilized as future work is performed with CWSRF funds to repair, replace, or expand </w:t>
      </w:r>
      <w:r>
        <w:rPr>
          <w:rFonts w:ascii="Arial Narrow" w:hAnsi="Arial Narrow"/>
        </w:rPr>
        <w:t xml:space="preserve">components of </w:t>
      </w:r>
      <w:r w:rsidR="00B001BB">
        <w:rPr>
          <w:rFonts w:ascii="Arial Narrow" w:hAnsi="Arial Narrow"/>
        </w:rPr>
        <w:t>the treatment works.</w:t>
      </w:r>
      <w:r>
        <w:rPr>
          <w:rFonts w:ascii="Arial Narrow" w:hAnsi="Arial Narrow"/>
        </w:rPr>
        <w:t xml:space="preserve"> </w:t>
      </w: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B001BB" w:rsidRDefault="00B001BB"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182A32" w:rsidRDefault="00182A32" w:rsidP="00BE4A1E">
      <w:pPr>
        <w:pStyle w:val="ListParagraph"/>
        <w:tabs>
          <w:tab w:val="left" w:pos="0"/>
          <w:tab w:val="left" w:pos="720"/>
          <w:tab w:val="left" w:pos="2160"/>
          <w:tab w:val="left" w:pos="2880"/>
          <w:tab w:val="left" w:pos="3600"/>
          <w:tab w:val="left" w:pos="7920"/>
          <w:tab w:val="right" w:pos="12528"/>
        </w:tabs>
        <w:ind w:left="0"/>
        <w:jc w:val="both"/>
        <w:rPr>
          <w:rFonts w:ascii="Arial Narrow" w:hAnsi="Arial Narrow"/>
        </w:rPr>
      </w:pPr>
    </w:p>
    <w:p w:rsidR="005E03C6" w:rsidRDefault="005E03C6"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p>
    <w:p w:rsidR="005E03C6" w:rsidRDefault="005E03C6" w:rsidP="00BE4A1E">
      <w:pPr>
        <w:jc w:val="both"/>
        <w:rPr>
          <w:rFonts w:ascii="Arial Narrow" w:eastAsia="Times New Roman" w:hAnsi="Arial Narrow" w:cs="Times New Roman"/>
          <w:b/>
          <w:sz w:val="24"/>
          <w:szCs w:val="24"/>
          <w:u w:val="single"/>
        </w:rPr>
      </w:pPr>
      <w:r>
        <w:rPr>
          <w:rFonts w:ascii="Arial Narrow" w:hAnsi="Arial Narrow"/>
          <w:b/>
          <w:u w:val="single"/>
        </w:rPr>
        <w:br w:type="page"/>
      </w:r>
    </w:p>
    <w:p w:rsidR="005E03C6" w:rsidRDefault="005E03C6" w:rsidP="008F5158">
      <w:pPr>
        <w:pStyle w:val="ListParagraph"/>
        <w:tabs>
          <w:tab w:val="left" w:pos="0"/>
          <w:tab w:val="left" w:pos="720"/>
          <w:tab w:val="left" w:pos="2880"/>
          <w:tab w:val="left" w:pos="3600"/>
          <w:tab w:val="left" w:pos="7920"/>
          <w:tab w:val="right" w:pos="12528"/>
        </w:tabs>
        <w:ind w:left="0"/>
        <w:jc w:val="center"/>
        <w:rPr>
          <w:rFonts w:ascii="Arial Narrow" w:hAnsi="Arial Narrow"/>
          <w:b/>
          <w:u w:val="single"/>
        </w:rPr>
      </w:pPr>
      <w:r w:rsidRPr="005E03C6">
        <w:rPr>
          <w:rFonts w:ascii="Arial Narrow" w:hAnsi="Arial Narrow"/>
          <w:b/>
          <w:u w:val="single"/>
        </w:rPr>
        <w:t>F</w:t>
      </w:r>
      <w:r w:rsidR="006740BB">
        <w:rPr>
          <w:rFonts w:ascii="Arial Narrow" w:hAnsi="Arial Narrow"/>
          <w:b/>
          <w:u w:val="single"/>
        </w:rPr>
        <w:t xml:space="preserve">iscal Sustainability Plan </w:t>
      </w:r>
      <w:r w:rsidR="0074771D">
        <w:rPr>
          <w:rFonts w:ascii="Arial Narrow" w:hAnsi="Arial Narrow"/>
          <w:b/>
          <w:u w:val="single"/>
        </w:rPr>
        <w:t>(FSP)</w:t>
      </w:r>
      <w:r w:rsidR="008F5158">
        <w:rPr>
          <w:rFonts w:ascii="Arial Narrow" w:hAnsi="Arial Narrow"/>
          <w:b/>
          <w:u w:val="single"/>
        </w:rPr>
        <w:t xml:space="preserve"> </w:t>
      </w:r>
      <w:r w:rsidRPr="005E03C6">
        <w:rPr>
          <w:rFonts w:ascii="Arial Narrow" w:hAnsi="Arial Narrow"/>
          <w:b/>
          <w:u w:val="single"/>
        </w:rPr>
        <w:t>Certification</w:t>
      </w:r>
    </w:p>
    <w:p w:rsidR="006740BB" w:rsidRPr="005E03C6" w:rsidRDefault="006740BB" w:rsidP="00BE4A1E">
      <w:pPr>
        <w:pStyle w:val="ListParagraph"/>
        <w:tabs>
          <w:tab w:val="left" w:pos="0"/>
          <w:tab w:val="left" w:pos="720"/>
          <w:tab w:val="left" w:pos="2880"/>
          <w:tab w:val="left" w:pos="3600"/>
          <w:tab w:val="left" w:pos="7920"/>
          <w:tab w:val="right" w:pos="12528"/>
        </w:tabs>
        <w:ind w:left="0"/>
        <w:jc w:val="both"/>
        <w:rPr>
          <w:rFonts w:ascii="Arial Narrow" w:hAnsi="Arial Narrow"/>
          <w:b/>
          <w:u w:val="single"/>
        </w:rPr>
      </w:pPr>
    </w:p>
    <w:p w:rsidR="0023674F" w:rsidRDefault="005E03C6"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r>
        <w:rPr>
          <w:rFonts w:ascii="Arial Narrow" w:hAnsi="Arial Narrow"/>
        </w:rPr>
        <w:t>Please select one of the following two certification options (required):</w:t>
      </w:r>
    </w:p>
    <w:p w:rsidR="0023674F" w:rsidRDefault="0023674F"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p>
    <w:p w:rsidR="002D708C" w:rsidRDefault="00632B08"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r>
        <w:rPr>
          <w:rFonts w:ascii="Arial Narrow" w:hAnsi="Arial Narrow"/>
        </w:rPr>
        <w:t>_______</w:t>
      </w:r>
      <w:r w:rsidR="00BE7F7C">
        <w:rPr>
          <w:rFonts w:ascii="Arial Narrow" w:hAnsi="Arial Narrow"/>
        </w:rPr>
        <w:t xml:space="preserve">As </w:t>
      </w:r>
      <w:r w:rsidR="0023674F">
        <w:rPr>
          <w:rFonts w:ascii="Arial Narrow" w:hAnsi="Arial Narrow"/>
        </w:rPr>
        <w:t>the</w:t>
      </w:r>
      <w:r w:rsidR="00BE7F7C">
        <w:rPr>
          <w:rFonts w:ascii="Arial Narrow" w:hAnsi="Arial Narrow"/>
        </w:rPr>
        <w:t xml:space="preserve"> recipient of a CWSRF loan to repair, replace, or expand a publically owned treatment works as defined</w:t>
      </w:r>
      <w:r w:rsidR="0023674F">
        <w:rPr>
          <w:rFonts w:ascii="Arial Narrow" w:hAnsi="Arial Narrow"/>
        </w:rPr>
        <w:t xml:space="preserve"> in FWPCA 212(2), I </w:t>
      </w:r>
      <w:r w:rsidR="00BE7F7C">
        <w:rPr>
          <w:rFonts w:ascii="Arial Narrow" w:hAnsi="Arial Narrow"/>
        </w:rPr>
        <w:t>certif</w:t>
      </w:r>
      <w:r w:rsidR="0023674F">
        <w:rPr>
          <w:rFonts w:ascii="Arial Narrow" w:hAnsi="Arial Narrow"/>
        </w:rPr>
        <w:t>y</w:t>
      </w:r>
      <w:r w:rsidR="00BE7F7C">
        <w:rPr>
          <w:rFonts w:ascii="Arial Narrow" w:hAnsi="Arial Narrow"/>
        </w:rPr>
        <w:t xml:space="preserve"> that the recipient</w:t>
      </w:r>
      <w:r>
        <w:rPr>
          <w:rFonts w:ascii="Arial Narrow" w:hAnsi="Arial Narrow"/>
        </w:rPr>
        <w:t>,</w:t>
      </w:r>
      <w:r w:rsidR="00BE7F7C">
        <w:rPr>
          <w:rFonts w:ascii="Arial Narrow" w:hAnsi="Arial Narrow"/>
        </w:rPr>
        <w:t xml:space="preserve"> </w:t>
      </w:r>
      <w:r>
        <w:rPr>
          <w:rFonts w:ascii="Arial Narrow" w:hAnsi="Arial Narrow"/>
        </w:rPr>
        <w:t>in accordance with the requirements of FWPCA (</w:t>
      </w:r>
      <w:proofErr w:type="gramStart"/>
      <w:r>
        <w:rPr>
          <w:rFonts w:ascii="Arial Narrow" w:hAnsi="Arial Narrow"/>
        </w:rPr>
        <w:t>603)(</w:t>
      </w:r>
      <w:proofErr w:type="gramEnd"/>
      <w:r>
        <w:rPr>
          <w:rFonts w:ascii="Arial Narrow" w:hAnsi="Arial Narrow"/>
        </w:rPr>
        <w:t>d)(1)(E)(</w:t>
      </w:r>
      <w:proofErr w:type="spellStart"/>
      <w:r>
        <w:rPr>
          <w:rFonts w:ascii="Arial Narrow" w:hAnsi="Arial Narrow"/>
        </w:rPr>
        <w:t>i</w:t>
      </w:r>
      <w:proofErr w:type="spellEnd"/>
      <w:r>
        <w:rPr>
          <w:rFonts w:ascii="Arial Narrow" w:hAnsi="Arial Narrow"/>
        </w:rPr>
        <w:t>), will develop</w:t>
      </w:r>
      <w:r w:rsidR="0023674F">
        <w:rPr>
          <w:rFonts w:ascii="Arial Narrow" w:hAnsi="Arial Narrow"/>
        </w:rPr>
        <w:t xml:space="preserve"> </w:t>
      </w:r>
      <w:r w:rsidR="00710076">
        <w:rPr>
          <w:rFonts w:ascii="Arial Narrow" w:hAnsi="Arial Narrow"/>
        </w:rPr>
        <w:t xml:space="preserve">and </w:t>
      </w:r>
      <w:r w:rsidR="0023674F">
        <w:rPr>
          <w:rFonts w:ascii="Arial Narrow" w:hAnsi="Arial Narrow"/>
        </w:rPr>
        <w:t>implement</w:t>
      </w:r>
      <w:r w:rsidR="00BE7F7C">
        <w:rPr>
          <w:rFonts w:ascii="Arial Narrow" w:hAnsi="Arial Narrow"/>
        </w:rPr>
        <w:t xml:space="preserve"> </w:t>
      </w:r>
      <w:r w:rsidR="00710076">
        <w:rPr>
          <w:rFonts w:ascii="Arial Narrow" w:hAnsi="Arial Narrow"/>
        </w:rPr>
        <w:t>a</w:t>
      </w:r>
      <w:r w:rsidR="0074771D">
        <w:rPr>
          <w:rFonts w:ascii="Arial Narrow" w:hAnsi="Arial Narrow"/>
        </w:rPr>
        <w:t>n</w:t>
      </w:r>
      <w:r w:rsidR="00710076">
        <w:rPr>
          <w:rFonts w:ascii="Arial Narrow" w:hAnsi="Arial Narrow"/>
        </w:rPr>
        <w:t xml:space="preserve"> </w:t>
      </w:r>
      <w:r w:rsidR="00BE7F7C">
        <w:rPr>
          <w:rFonts w:ascii="Arial Narrow" w:hAnsi="Arial Narrow"/>
        </w:rPr>
        <w:t>FSP for the portion of the treatment works included in the CWSRF project scope</w:t>
      </w:r>
      <w:r w:rsidR="006740BB">
        <w:rPr>
          <w:rFonts w:ascii="Arial Narrow" w:hAnsi="Arial Narrow"/>
        </w:rPr>
        <w:t xml:space="preserve"> for this loan agreement</w:t>
      </w:r>
      <w:r w:rsidR="0023674F">
        <w:rPr>
          <w:rFonts w:ascii="Arial Narrow" w:hAnsi="Arial Narrow"/>
        </w:rPr>
        <w:t>.</w:t>
      </w:r>
      <w:r w:rsidR="00BE7F7C">
        <w:rPr>
          <w:rFonts w:ascii="Arial Narrow" w:hAnsi="Arial Narrow"/>
        </w:rPr>
        <w:t xml:space="preserve"> </w:t>
      </w:r>
      <w:r w:rsidR="0023674F">
        <w:rPr>
          <w:rFonts w:ascii="Arial Narrow" w:hAnsi="Arial Narrow"/>
        </w:rPr>
        <w:t>I acknowledge</w:t>
      </w:r>
      <w:r>
        <w:rPr>
          <w:rFonts w:ascii="Arial Narrow" w:hAnsi="Arial Narrow"/>
        </w:rPr>
        <w:t xml:space="preserve"> and accept</w:t>
      </w:r>
      <w:r w:rsidR="0023674F">
        <w:rPr>
          <w:rFonts w:ascii="Arial Narrow" w:hAnsi="Arial Narrow"/>
        </w:rPr>
        <w:t xml:space="preserve"> that a condition to this effect</w:t>
      </w:r>
      <w:r w:rsidR="00BE7F7C">
        <w:rPr>
          <w:rFonts w:ascii="Arial Narrow" w:hAnsi="Arial Narrow"/>
        </w:rPr>
        <w:t xml:space="preserve"> will be included as a condition in th</w:t>
      </w:r>
      <w:r w:rsidR="00B001BB">
        <w:rPr>
          <w:rFonts w:ascii="Arial Narrow" w:hAnsi="Arial Narrow"/>
        </w:rPr>
        <w:t>is</w:t>
      </w:r>
      <w:r w:rsidR="00BE7F7C">
        <w:rPr>
          <w:rFonts w:ascii="Arial Narrow" w:hAnsi="Arial Narrow"/>
        </w:rPr>
        <w:t xml:space="preserve"> </w:t>
      </w:r>
      <w:r>
        <w:rPr>
          <w:rFonts w:ascii="Arial Narrow" w:hAnsi="Arial Narrow"/>
        </w:rPr>
        <w:t xml:space="preserve">CWSRF </w:t>
      </w:r>
      <w:r w:rsidR="00BE7F7C">
        <w:rPr>
          <w:rFonts w:ascii="Arial Narrow" w:hAnsi="Arial Narrow"/>
        </w:rPr>
        <w:t>loan agreement</w:t>
      </w:r>
      <w:r>
        <w:rPr>
          <w:rFonts w:ascii="Arial Narrow" w:hAnsi="Arial Narrow"/>
        </w:rPr>
        <w:t xml:space="preserve"> and will </w:t>
      </w:r>
      <w:r w:rsidR="005E03C6">
        <w:rPr>
          <w:rFonts w:ascii="Arial Narrow" w:hAnsi="Arial Narrow"/>
        </w:rPr>
        <w:t>remain</w:t>
      </w:r>
      <w:r>
        <w:rPr>
          <w:rFonts w:ascii="Arial Narrow" w:hAnsi="Arial Narrow"/>
        </w:rPr>
        <w:t xml:space="preserve"> </w:t>
      </w:r>
      <w:r w:rsidR="006740BB">
        <w:rPr>
          <w:rFonts w:ascii="Arial Narrow" w:hAnsi="Arial Narrow"/>
        </w:rPr>
        <w:t xml:space="preserve">in </w:t>
      </w:r>
      <w:r>
        <w:rPr>
          <w:rFonts w:ascii="Arial Narrow" w:hAnsi="Arial Narrow"/>
        </w:rPr>
        <w:t>effect through</w:t>
      </w:r>
      <w:r w:rsidR="006740BB">
        <w:rPr>
          <w:rFonts w:ascii="Arial Narrow" w:hAnsi="Arial Narrow"/>
        </w:rPr>
        <w:t>out</w:t>
      </w:r>
      <w:r>
        <w:rPr>
          <w:rFonts w:ascii="Arial Narrow" w:hAnsi="Arial Narrow"/>
        </w:rPr>
        <w:t xml:space="preserve"> repayment of the loan</w:t>
      </w:r>
      <w:r w:rsidR="00BE7F7C">
        <w:rPr>
          <w:rFonts w:ascii="Arial Narrow" w:hAnsi="Arial Narrow"/>
        </w:rPr>
        <w:t>.</w:t>
      </w:r>
      <w:r w:rsidR="002D708C" w:rsidRPr="002D708C">
        <w:rPr>
          <w:rFonts w:ascii="Arial Narrow" w:hAnsi="Arial Narrow"/>
        </w:rPr>
        <w:t xml:space="preserve"> </w:t>
      </w:r>
      <w:r w:rsidR="002D708C">
        <w:rPr>
          <w:rFonts w:ascii="Arial Narrow" w:hAnsi="Arial Narrow"/>
        </w:rPr>
        <w:t>The recipient of this CWSRF loan will maintain the FSP at the physical address identified with</w:t>
      </w:r>
      <w:r w:rsidR="0074771D">
        <w:rPr>
          <w:rFonts w:ascii="Arial Narrow" w:hAnsi="Arial Narrow"/>
        </w:rPr>
        <w:t>in</w:t>
      </w:r>
      <w:r w:rsidR="002D708C">
        <w:rPr>
          <w:rFonts w:ascii="Arial Narrow" w:hAnsi="Arial Narrow"/>
        </w:rPr>
        <w:t xml:space="preserve"> the loan agreement and can and will make the FSP available upon request by GEFA.</w:t>
      </w:r>
    </w:p>
    <w:p w:rsidR="00BE7F7C" w:rsidRDefault="00BE7F7C"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p>
    <w:p w:rsidR="0023674F" w:rsidRDefault="0023674F"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p>
    <w:p w:rsidR="0023674F" w:rsidRDefault="00632B08"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r>
        <w:rPr>
          <w:rFonts w:ascii="Arial Narrow" w:hAnsi="Arial Narrow"/>
        </w:rPr>
        <w:t>_______</w:t>
      </w:r>
      <w:r w:rsidR="0023674F">
        <w:rPr>
          <w:rFonts w:ascii="Arial Narrow" w:hAnsi="Arial Narrow"/>
        </w:rPr>
        <w:t>As the recipient of a CWSRF loan to repair, replace, or expand a publically owned treatment works as defined in FWPCA 212(2), I certify</w:t>
      </w:r>
      <w:r w:rsidR="00B66E0D">
        <w:rPr>
          <w:rFonts w:ascii="Arial Narrow" w:hAnsi="Arial Narrow"/>
        </w:rPr>
        <w:t xml:space="preserve"> that the recipient,</w:t>
      </w:r>
      <w:r w:rsidR="0023674F">
        <w:rPr>
          <w:rFonts w:ascii="Arial Narrow" w:hAnsi="Arial Narrow"/>
        </w:rPr>
        <w:t xml:space="preserve"> </w:t>
      </w:r>
      <w:r w:rsidR="00B66E0D">
        <w:rPr>
          <w:rFonts w:ascii="Arial Narrow" w:hAnsi="Arial Narrow"/>
        </w:rPr>
        <w:t xml:space="preserve">in accordance with the requirements of FWPCA (603)(d)(1)(E)(ii), has developed and implemented an FSP for the portion of the treatment works included in the CWSRF project scope. </w:t>
      </w:r>
      <w:r w:rsidR="0014115B">
        <w:rPr>
          <w:rFonts w:ascii="Arial Narrow" w:hAnsi="Arial Narrow"/>
        </w:rPr>
        <w:t>The recipient of this CWSRF loan will maintain the FSP at the physical address identified with</w:t>
      </w:r>
      <w:r w:rsidR="0074771D">
        <w:rPr>
          <w:rFonts w:ascii="Arial Narrow" w:hAnsi="Arial Narrow"/>
        </w:rPr>
        <w:t>in</w:t>
      </w:r>
      <w:r w:rsidR="0014115B">
        <w:rPr>
          <w:rFonts w:ascii="Arial Narrow" w:hAnsi="Arial Narrow"/>
        </w:rPr>
        <w:t xml:space="preserve"> the loan agreement and can and will make the FSP available upon request by GEFA.</w:t>
      </w:r>
    </w:p>
    <w:p w:rsidR="005E03C6" w:rsidRPr="00BE4A1E" w:rsidRDefault="005E03C6" w:rsidP="00BE4A1E">
      <w:pPr>
        <w:pStyle w:val="ListParagraph"/>
        <w:tabs>
          <w:tab w:val="left" w:pos="0"/>
          <w:tab w:val="left" w:pos="720"/>
          <w:tab w:val="left" w:pos="2880"/>
          <w:tab w:val="left" w:pos="3600"/>
          <w:tab w:val="left" w:pos="7920"/>
          <w:tab w:val="right" w:pos="12528"/>
        </w:tabs>
        <w:ind w:left="0"/>
        <w:jc w:val="both"/>
        <w:rPr>
          <w:rFonts w:ascii="Arial Narrow" w:hAnsi="Arial Narrow"/>
        </w:rPr>
      </w:pPr>
    </w:p>
    <w:p w:rsidR="005E03C6" w:rsidRPr="00BE4A1E" w:rsidRDefault="005E03C6" w:rsidP="00BE4A1E">
      <w:pPr>
        <w:pStyle w:val="ListParagraph"/>
        <w:tabs>
          <w:tab w:val="left" w:pos="0"/>
          <w:tab w:val="left" w:pos="720"/>
          <w:tab w:val="left" w:pos="2880"/>
          <w:tab w:val="left" w:pos="3600"/>
          <w:tab w:val="left" w:pos="7920"/>
          <w:tab w:val="right" w:pos="12528"/>
        </w:tabs>
        <w:ind w:left="0"/>
        <w:jc w:val="both"/>
        <w:rPr>
          <w:rFonts w:ascii="Arial Narrow" w:hAnsi="Arial Narrow" w:cs="Arial"/>
        </w:rPr>
      </w:pPr>
    </w:p>
    <w:p w:rsidR="005E03C6" w:rsidRPr="00BE4A1E" w:rsidRDefault="005E03C6" w:rsidP="00BE4A1E">
      <w:pPr>
        <w:tabs>
          <w:tab w:val="left" w:pos="4320"/>
        </w:tabs>
        <w:spacing w:line="240" w:lineRule="exact"/>
        <w:rPr>
          <w:rFonts w:ascii="Arial Narrow" w:hAnsi="Arial Narrow" w:cs="Arial"/>
        </w:rPr>
      </w:pPr>
      <w:r w:rsidRPr="00BE4A1E">
        <w:rPr>
          <w:rFonts w:ascii="Arial Narrow" w:hAnsi="Arial Narrow" w:cs="Arial"/>
        </w:rPr>
        <w:t>Dated:</w:t>
      </w:r>
      <w:r w:rsidR="00BE4A1E">
        <w:rPr>
          <w:rFonts w:ascii="Arial Narrow" w:hAnsi="Arial Narrow" w:cs="Arial"/>
        </w:rPr>
        <w:t xml:space="preserve"> </w:t>
      </w:r>
      <w:r w:rsidR="00E4141C">
        <w:rPr>
          <w:rFonts w:ascii="Arial Narrow" w:hAnsi="Arial Narrow" w:cs="Arial"/>
        </w:rPr>
        <w:t>_________________________</w:t>
      </w:r>
      <w:r w:rsidRPr="00BE4A1E">
        <w:rPr>
          <w:rFonts w:ascii="Arial Narrow" w:hAnsi="Arial Narrow" w:cs="Arial"/>
          <w:u w:val="single"/>
        </w:rPr>
        <w:t xml:space="preserve">       </w:t>
      </w:r>
    </w:p>
    <w:p w:rsidR="00632B08" w:rsidRPr="00BE4A1E" w:rsidRDefault="00BE7F7C" w:rsidP="005E03C6">
      <w:pPr>
        <w:tabs>
          <w:tab w:val="left" w:pos="4320"/>
        </w:tabs>
        <w:spacing w:line="240" w:lineRule="exact"/>
        <w:rPr>
          <w:rFonts w:ascii="Arial Narrow" w:hAnsi="Arial Narrow"/>
        </w:rPr>
      </w:pPr>
      <w:r w:rsidRPr="00BE4A1E">
        <w:rPr>
          <w:rFonts w:ascii="Arial Narrow" w:hAnsi="Arial Narrow"/>
        </w:rPr>
        <w:tab/>
      </w:r>
    </w:p>
    <w:p w:rsidR="005E03C6" w:rsidRPr="00BE4A1E" w:rsidRDefault="00EA0DB8" w:rsidP="005E03C6">
      <w:pPr>
        <w:tabs>
          <w:tab w:val="left" w:pos="4320"/>
        </w:tabs>
        <w:spacing w:line="240" w:lineRule="exact"/>
        <w:rPr>
          <w:rFonts w:ascii="Arial Narrow" w:hAnsi="Arial Narrow" w:cs="Arial"/>
        </w:rPr>
      </w:pPr>
      <w:r w:rsidRPr="00BE4A1E">
        <w:rPr>
          <w:rFonts w:ascii="Arial Narrow" w:hAnsi="Arial Narrow" w:cs="Arial"/>
          <w:b/>
        </w:rPr>
        <w:tab/>
        <w:t>&lt;&lt;</w:t>
      </w:r>
      <w:r w:rsidRPr="00BE4A1E">
        <w:rPr>
          <w:rFonts w:ascii="Arial Narrow" w:hAnsi="Arial Narrow" w:cs="Arial"/>
          <w:b/>
          <w:shd w:val="clear" w:color="auto" w:fill="9CC2E5" w:themeFill="accent1" w:themeFillTint="99"/>
        </w:rPr>
        <w:t>Borrower</w:t>
      </w:r>
      <w:r w:rsidRPr="00BE4A1E">
        <w:rPr>
          <w:rFonts w:ascii="Arial Narrow" w:hAnsi="Arial Narrow" w:cs="Arial"/>
          <w:b/>
        </w:rPr>
        <w:t>&gt;&gt;</w:t>
      </w:r>
    </w:p>
    <w:p w:rsidR="00EA0DB8" w:rsidRPr="00BE4A1E" w:rsidRDefault="00EA0DB8" w:rsidP="005E03C6">
      <w:pPr>
        <w:tabs>
          <w:tab w:val="left" w:pos="4320"/>
        </w:tabs>
        <w:spacing w:line="240" w:lineRule="exact"/>
        <w:ind w:left="4320" w:firstLine="90"/>
        <w:rPr>
          <w:rFonts w:ascii="Arial Narrow" w:hAnsi="Arial Narrow" w:cs="Arial"/>
        </w:rPr>
      </w:pPr>
    </w:p>
    <w:tbl>
      <w:tblPr>
        <w:tblStyle w:val="TableGrid"/>
        <w:tblW w:w="0" w:type="auto"/>
        <w:tblInd w:w="4320" w:type="dxa"/>
        <w:tblLook w:val="04A0" w:firstRow="1" w:lastRow="0" w:firstColumn="1" w:lastColumn="0" w:noHBand="0" w:noVBand="1"/>
      </w:tblPr>
      <w:tblGrid>
        <w:gridCol w:w="1885"/>
        <w:gridCol w:w="3155"/>
      </w:tblGrid>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r w:rsidRPr="00BE4A1E">
              <w:rPr>
                <w:rFonts w:ascii="Arial Narrow" w:hAnsi="Arial Narrow" w:cs="Arial"/>
              </w:rPr>
              <w:t>Signature</w:t>
            </w:r>
            <w:r w:rsidR="00BE4A1E">
              <w:rPr>
                <w:rFonts w:ascii="Arial Narrow" w:hAnsi="Arial Narrow" w:cs="Arial"/>
              </w:rPr>
              <w:t>:</w:t>
            </w:r>
          </w:p>
        </w:tc>
        <w:tc>
          <w:tcPr>
            <w:tcW w:w="3155" w:type="dxa"/>
            <w:tcBorders>
              <w:top w:val="nil"/>
              <w:left w:val="nil"/>
              <w:bottom w:val="single" w:sz="4" w:space="0" w:color="auto"/>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p w:rsidR="00CE1A94" w:rsidRPr="00BE4A1E" w:rsidRDefault="00CE1A94" w:rsidP="00703F4C">
            <w:pPr>
              <w:tabs>
                <w:tab w:val="left" w:pos="4320"/>
              </w:tabs>
              <w:spacing w:line="240" w:lineRule="exact"/>
              <w:rPr>
                <w:rFonts w:ascii="Arial Narrow" w:hAnsi="Arial Narrow" w:cs="Arial"/>
              </w:rPr>
            </w:pPr>
          </w:p>
        </w:tc>
        <w:tc>
          <w:tcPr>
            <w:tcW w:w="3155" w:type="dxa"/>
            <w:tcBorders>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BE4A1E">
            <w:pPr>
              <w:tabs>
                <w:tab w:val="left" w:pos="4320"/>
              </w:tabs>
              <w:spacing w:line="240" w:lineRule="exact"/>
              <w:rPr>
                <w:rFonts w:ascii="Arial Narrow" w:hAnsi="Arial Narrow" w:cs="Arial"/>
              </w:rPr>
            </w:pPr>
            <w:r w:rsidRPr="00BE4A1E">
              <w:rPr>
                <w:rFonts w:ascii="Arial Narrow" w:hAnsi="Arial Narrow" w:cs="Arial"/>
              </w:rPr>
              <w:t xml:space="preserve">Print </w:t>
            </w:r>
            <w:r w:rsidR="00BE4A1E">
              <w:rPr>
                <w:rFonts w:ascii="Arial Narrow" w:hAnsi="Arial Narrow" w:cs="Arial"/>
              </w:rPr>
              <w:t>n</w:t>
            </w:r>
            <w:r w:rsidRPr="00BE4A1E">
              <w:rPr>
                <w:rFonts w:ascii="Arial Narrow" w:hAnsi="Arial Narrow" w:cs="Arial"/>
              </w:rPr>
              <w:t>ame:</w:t>
            </w:r>
          </w:p>
        </w:tc>
        <w:tc>
          <w:tcPr>
            <w:tcW w:w="3155" w:type="dxa"/>
            <w:tcBorders>
              <w:top w:val="nil"/>
              <w:left w:val="nil"/>
              <w:bottom w:val="single" w:sz="4" w:space="0" w:color="auto"/>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p w:rsidR="00CE1A94" w:rsidRPr="00BE4A1E" w:rsidRDefault="00CE1A94" w:rsidP="00703F4C">
            <w:pPr>
              <w:tabs>
                <w:tab w:val="left" w:pos="4320"/>
              </w:tabs>
              <w:spacing w:line="240" w:lineRule="exact"/>
              <w:rPr>
                <w:rFonts w:ascii="Arial Narrow" w:hAnsi="Arial Narrow" w:cs="Arial"/>
              </w:rPr>
            </w:pPr>
          </w:p>
        </w:tc>
        <w:tc>
          <w:tcPr>
            <w:tcW w:w="3155" w:type="dxa"/>
            <w:tcBorders>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r w:rsidRPr="00BE4A1E">
              <w:rPr>
                <w:rFonts w:ascii="Arial Narrow" w:hAnsi="Arial Narrow" w:cs="Arial"/>
              </w:rPr>
              <w:t>Title:</w:t>
            </w:r>
          </w:p>
        </w:tc>
        <w:tc>
          <w:tcPr>
            <w:tcW w:w="3155" w:type="dxa"/>
            <w:tcBorders>
              <w:top w:val="nil"/>
              <w:left w:val="nil"/>
              <w:bottom w:val="single" w:sz="4" w:space="0" w:color="auto"/>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c>
          <w:tcPr>
            <w:tcW w:w="3155" w:type="dxa"/>
            <w:tcBorders>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c>
          <w:tcPr>
            <w:tcW w:w="315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r w:rsidRPr="00BE4A1E">
              <w:rPr>
                <w:rFonts w:ascii="Arial Narrow" w:hAnsi="Arial Narrow" w:cs="Arial"/>
              </w:rPr>
              <w:t>(SEAL)</w:t>
            </w:r>
          </w:p>
        </w:tc>
        <w:tc>
          <w:tcPr>
            <w:tcW w:w="315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p w:rsidR="00CE1A94" w:rsidRPr="00BE4A1E" w:rsidRDefault="00CE1A94" w:rsidP="00703F4C">
            <w:pPr>
              <w:tabs>
                <w:tab w:val="left" w:pos="4320"/>
              </w:tabs>
              <w:spacing w:line="240" w:lineRule="exact"/>
              <w:rPr>
                <w:rFonts w:ascii="Arial Narrow" w:hAnsi="Arial Narrow" w:cs="Arial"/>
              </w:rPr>
            </w:pPr>
          </w:p>
        </w:tc>
        <w:tc>
          <w:tcPr>
            <w:tcW w:w="3155" w:type="dxa"/>
            <w:tcBorders>
              <w:top w:val="nil"/>
              <w:left w:val="nil"/>
              <w:bottom w:val="nil"/>
              <w:right w:val="nil"/>
            </w:tcBorders>
          </w:tcPr>
          <w:p w:rsidR="00CE1A94" w:rsidRPr="00BE4A1E" w:rsidRDefault="00CE1A94" w:rsidP="00703F4C">
            <w:pPr>
              <w:tabs>
                <w:tab w:val="left" w:pos="4320"/>
              </w:tabs>
              <w:spacing w:line="240" w:lineRule="exact"/>
              <w:rPr>
                <w:rFonts w:ascii="Arial Narrow" w:hAnsi="Arial Narrow" w:cs="Arial"/>
              </w:rPr>
            </w:pPr>
          </w:p>
        </w:tc>
      </w:tr>
      <w:tr w:rsidR="00CE1A94" w:rsidRPr="00BE4A1E" w:rsidTr="00703F4C">
        <w:tc>
          <w:tcPr>
            <w:tcW w:w="1885" w:type="dxa"/>
            <w:tcBorders>
              <w:top w:val="nil"/>
              <w:left w:val="nil"/>
              <w:bottom w:val="nil"/>
              <w:right w:val="nil"/>
            </w:tcBorders>
          </w:tcPr>
          <w:p w:rsidR="00CE1A94" w:rsidRPr="00BE4A1E" w:rsidRDefault="00CE1A94" w:rsidP="00BE4A1E">
            <w:pPr>
              <w:tabs>
                <w:tab w:val="left" w:pos="4320"/>
              </w:tabs>
              <w:spacing w:line="240" w:lineRule="exact"/>
              <w:rPr>
                <w:rFonts w:ascii="Arial Narrow" w:hAnsi="Arial Narrow" w:cs="Arial"/>
              </w:rPr>
            </w:pPr>
            <w:r w:rsidRPr="00BE4A1E">
              <w:rPr>
                <w:rFonts w:ascii="Arial Narrow" w:hAnsi="Arial Narrow" w:cs="Arial"/>
              </w:rPr>
              <w:t xml:space="preserve">Attest </w:t>
            </w:r>
            <w:r w:rsidR="00BE4A1E">
              <w:rPr>
                <w:rFonts w:ascii="Arial Narrow" w:hAnsi="Arial Narrow" w:cs="Arial"/>
              </w:rPr>
              <w:t>s</w:t>
            </w:r>
            <w:r w:rsidRPr="00BE4A1E">
              <w:rPr>
                <w:rFonts w:ascii="Arial Narrow" w:hAnsi="Arial Narrow" w:cs="Arial"/>
              </w:rPr>
              <w:t>ignature:</w:t>
            </w:r>
          </w:p>
        </w:tc>
        <w:tc>
          <w:tcPr>
            <w:tcW w:w="3155" w:type="dxa"/>
            <w:tcBorders>
              <w:top w:val="nil"/>
              <w:left w:val="nil"/>
              <w:right w:val="nil"/>
            </w:tcBorders>
          </w:tcPr>
          <w:p w:rsidR="00CE1A94" w:rsidRPr="00BE4A1E" w:rsidRDefault="00CE1A94" w:rsidP="00703F4C">
            <w:pPr>
              <w:tabs>
                <w:tab w:val="left" w:pos="4320"/>
              </w:tabs>
              <w:spacing w:line="240" w:lineRule="exact"/>
              <w:rPr>
                <w:rFonts w:ascii="Arial Narrow" w:hAnsi="Arial Narrow" w:cs="Arial"/>
              </w:rPr>
            </w:pPr>
          </w:p>
        </w:tc>
      </w:tr>
    </w:tbl>
    <w:p w:rsidR="0023674F" w:rsidRDefault="0023674F" w:rsidP="00BE4A1E">
      <w:pPr>
        <w:tabs>
          <w:tab w:val="left" w:pos="4320"/>
        </w:tabs>
        <w:spacing w:line="240" w:lineRule="exact"/>
        <w:ind w:left="4320" w:firstLine="90"/>
      </w:pPr>
    </w:p>
    <w:sectPr w:rsidR="00236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C1"/>
    <w:rsid w:val="000033C1"/>
    <w:rsid w:val="00047F40"/>
    <w:rsid w:val="00132648"/>
    <w:rsid w:val="0014115B"/>
    <w:rsid w:val="00182A32"/>
    <w:rsid w:val="00220B93"/>
    <w:rsid w:val="0023674F"/>
    <w:rsid w:val="002D708C"/>
    <w:rsid w:val="002F0B99"/>
    <w:rsid w:val="0040112D"/>
    <w:rsid w:val="004852D1"/>
    <w:rsid w:val="005E03C6"/>
    <w:rsid w:val="00632B08"/>
    <w:rsid w:val="006740BB"/>
    <w:rsid w:val="00710076"/>
    <w:rsid w:val="0074771D"/>
    <w:rsid w:val="0078504B"/>
    <w:rsid w:val="00876C37"/>
    <w:rsid w:val="008F5158"/>
    <w:rsid w:val="009D49A4"/>
    <w:rsid w:val="00A06B64"/>
    <w:rsid w:val="00A7552D"/>
    <w:rsid w:val="00AA2A73"/>
    <w:rsid w:val="00B001BB"/>
    <w:rsid w:val="00B66E0D"/>
    <w:rsid w:val="00BE4A1E"/>
    <w:rsid w:val="00BE7F7C"/>
    <w:rsid w:val="00CE1A94"/>
    <w:rsid w:val="00D55351"/>
    <w:rsid w:val="00E4141C"/>
    <w:rsid w:val="00EA0DB8"/>
    <w:rsid w:val="00EC0C72"/>
    <w:rsid w:val="00FD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0EED"/>
  <w15:chartTrackingRefBased/>
  <w15:docId w15:val="{CB915198-544E-4127-AF57-A160918A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F7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1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12D"/>
    <w:rPr>
      <w:rFonts w:ascii="Segoe UI" w:hAnsi="Segoe UI" w:cs="Segoe UI"/>
      <w:sz w:val="18"/>
      <w:szCs w:val="18"/>
    </w:rPr>
  </w:style>
  <w:style w:type="table" w:styleId="TableGrid">
    <w:name w:val="Table Grid"/>
    <w:basedOn w:val="TableNormal"/>
    <w:uiPriority w:val="39"/>
    <w:rsid w:val="00CE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14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Michael</dc:creator>
  <cp:keywords/>
  <dc:description/>
  <cp:lastModifiedBy>Hix, Shane</cp:lastModifiedBy>
  <cp:revision>2</cp:revision>
  <dcterms:created xsi:type="dcterms:W3CDTF">2016-02-08T20:02:00Z</dcterms:created>
  <dcterms:modified xsi:type="dcterms:W3CDTF">2016-02-08T20:02:00Z</dcterms:modified>
</cp:coreProperties>
</file>